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45EB8" w14:textId="0DDD49CB" w:rsidR="00B06A7C" w:rsidRPr="00B06A7C" w:rsidRDefault="00B06A7C" w:rsidP="00B06A7C">
      <w:pPr>
        <w:spacing w:after="0" w:line="240" w:lineRule="auto"/>
        <w:rPr>
          <w:rFonts w:ascii="Times New Roman" w:eastAsia="Times New Roman" w:hAnsi="Times New Roman" w:cs="Times New Roman"/>
          <w:sz w:val="44"/>
          <w:szCs w:val="44"/>
          <w:lang w:eastAsia="lv-LV"/>
        </w:rPr>
      </w:pPr>
      <w:r w:rsidRPr="00B06A7C">
        <w:rPr>
          <w:rFonts w:ascii="Calibri" w:eastAsia="Calibri" w:hAnsi="Calibri" w:cs="Times New Roman"/>
          <w:noProof/>
          <w:lang w:eastAsia="lv-LV"/>
        </w:rPr>
        <w:drawing>
          <wp:anchor distT="0" distB="0" distL="114300" distR="114300" simplePos="0" relativeHeight="251659264" behindDoc="1" locked="0" layoutInCell="1" allowOverlap="1" wp14:anchorId="1AEE0F15" wp14:editId="2FE6B10E">
            <wp:simplePos x="0" y="0"/>
            <wp:positionH relativeFrom="margin">
              <wp:posOffset>-123825</wp:posOffset>
            </wp:positionH>
            <wp:positionV relativeFrom="margin">
              <wp:posOffset>-336550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B06A7C">
        <w:rPr>
          <w:rFonts w:ascii="Times New Roman" w:eastAsia="Times New Roman" w:hAnsi="Times New Roman" w:cs="Times New Roman"/>
          <w:b/>
          <w:sz w:val="44"/>
          <w:szCs w:val="44"/>
          <w:lang w:eastAsia="lv-LV"/>
        </w:rPr>
        <w:t>MADONAS NOVADA PAŠVALDĪBA</w:t>
      </w:r>
    </w:p>
    <w:p w14:paraId="03E29B74" w14:textId="77777777" w:rsidR="00B06A7C" w:rsidRPr="00B06A7C" w:rsidRDefault="00B06A7C" w:rsidP="00B06A7C">
      <w:pPr>
        <w:spacing w:after="0" w:line="240" w:lineRule="auto"/>
        <w:jc w:val="center"/>
        <w:rPr>
          <w:rFonts w:ascii="Times New Roman" w:eastAsia="Times New Roman" w:hAnsi="Times New Roman" w:cs="Times New Roman"/>
          <w:spacing w:val="20"/>
          <w:sz w:val="24"/>
          <w:szCs w:val="24"/>
          <w:lang w:eastAsia="lv-LV"/>
        </w:rPr>
      </w:pPr>
    </w:p>
    <w:p w14:paraId="2772661E" w14:textId="77777777" w:rsidR="00B06A7C" w:rsidRPr="00B06A7C" w:rsidRDefault="00B06A7C" w:rsidP="00B06A7C">
      <w:pPr>
        <w:spacing w:after="0" w:line="240" w:lineRule="auto"/>
        <w:jc w:val="center"/>
        <w:rPr>
          <w:rFonts w:ascii="Times New Roman" w:eastAsia="Times New Roman" w:hAnsi="Times New Roman" w:cs="Times New Roman"/>
          <w:spacing w:val="20"/>
          <w:sz w:val="24"/>
          <w:szCs w:val="24"/>
          <w:lang w:eastAsia="lv-LV"/>
        </w:rPr>
      </w:pPr>
      <w:proofErr w:type="spellStart"/>
      <w:r w:rsidRPr="00B06A7C">
        <w:rPr>
          <w:rFonts w:ascii="Times New Roman" w:eastAsia="Times New Roman" w:hAnsi="Times New Roman" w:cs="Times New Roman"/>
          <w:spacing w:val="20"/>
          <w:sz w:val="24"/>
          <w:szCs w:val="24"/>
          <w:lang w:eastAsia="lv-LV"/>
        </w:rPr>
        <w:t>Reģ</w:t>
      </w:r>
      <w:proofErr w:type="spellEnd"/>
      <w:r w:rsidRPr="00B06A7C">
        <w:rPr>
          <w:rFonts w:ascii="Times New Roman" w:eastAsia="Times New Roman" w:hAnsi="Times New Roman" w:cs="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B06A7C">
            <w:rPr>
              <w:rFonts w:ascii="Times New Roman" w:eastAsia="Times New Roman" w:hAnsi="Times New Roman" w:cs="Times New Roman"/>
              <w:spacing w:val="20"/>
              <w:sz w:val="24"/>
              <w:szCs w:val="24"/>
              <w:lang w:eastAsia="lv-LV"/>
            </w:rPr>
            <w:t>90000054572</w:t>
          </w:r>
        </w:smartTag>
      </w:smartTag>
    </w:p>
    <w:p w14:paraId="6AC4507B" w14:textId="77777777" w:rsidR="00B06A7C" w:rsidRPr="00B06A7C" w:rsidRDefault="00B06A7C" w:rsidP="00B06A7C">
      <w:pPr>
        <w:spacing w:after="0" w:line="240" w:lineRule="auto"/>
        <w:jc w:val="center"/>
        <w:rPr>
          <w:rFonts w:ascii="Times New Roman" w:eastAsia="Times New Roman" w:hAnsi="Times New Roman" w:cs="Times New Roman"/>
          <w:spacing w:val="20"/>
          <w:sz w:val="24"/>
          <w:szCs w:val="24"/>
          <w:lang w:eastAsia="lv-LV"/>
        </w:rPr>
      </w:pPr>
      <w:r w:rsidRPr="00B06A7C">
        <w:rPr>
          <w:rFonts w:ascii="Times New Roman" w:eastAsia="Times New Roman" w:hAnsi="Times New Roman" w:cs="Times New Roman"/>
          <w:spacing w:val="20"/>
          <w:sz w:val="24"/>
          <w:szCs w:val="24"/>
          <w:lang w:eastAsia="lv-LV"/>
        </w:rPr>
        <w:t>Saieta laukums 1, Madona, Madonas novads, LV-4801</w:t>
      </w:r>
    </w:p>
    <w:p w14:paraId="085078BF" w14:textId="77777777" w:rsidR="00B06A7C" w:rsidRPr="00B06A7C" w:rsidRDefault="00B06A7C" w:rsidP="00B06A7C">
      <w:pPr>
        <w:spacing w:after="0" w:line="240" w:lineRule="auto"/>
        <w:jc w:val="center"/>
        <w:rPr>
          <w:rFonts w:ascii="Times New Roman" w:eastAsia="Times New Roman" w:hAnsi="Times New Roman" w:cs="Times New Roman"/>
          <w:spacing w:val="20"/>
          <w:sz w:val="24"/>
          <w:szCs w:val="24"/>
          <w:lang w:eastAsia="lv-LV"/>
        </w:rPr>
      </w:pPr>
      <w:r w:rsidRPr="00B06A7C">
        <w:rPr>
          <w:rFonts w:ascii="Times New Roman" w:eastAsia="Times New Roman" w:hAnsi="Times New Roman" w:cs="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B06A7C">
            <w:rPr>
              <w:rFonts w:ascii="Times New Roman" w:eastAsia="Times New Roman" w:hAnsi="Times New Roman" w:cs="Times New Roman"/>
              <w:spacing w:val="20"/>
              <w:sz w:val="24"/>
              <w:szCs w:val="24"/>
              <w:lang w:eastAsia="lv-LV"/>
            </w:rPr>
            <w:t>64860090</w:t>
          </w:r>
        </w:smartTag>
      </w:smartTag>
      <w:r w:rsidRPr="00B06A7C">
        <w:rPr>
          <w:rFonts w:ascii="Times New Roman" w:eastAsia="Times New Roman" w:hAnsi="Times New Roman" w:cs="Times New Roman"/>
          <w:spacing w:val="20"/>
          <w:sz w:val="24"/>
          <w:szCs w:val="24"/>
          <w:lang w:eastAsia="lv-LV"/>
        </w:rPr>
        <w:t>, e-pasts: pasts@madona.lv</w:t>
      </w:r>
    </w:p>
    <w:p w14:paraId="1234E6D2" w14:textId="77777777" w:rsidR="00B06A7C" w:rsidRPr="00B06A7C" w:rsidRDefault="00B06A7C" w:rsidP="00B06A7C">
      <w:pPr>
        <w:pBdr>
          <w:bottom w:val="single" w:sz="12" w:space="1" w:color="auto"/>
        </w:pBdr>
        <w:spacing w:after="0" w:line="240" w:lineRule="auto"/>
        <w:jc w:val="right"/>
        <w:rPr>
          <w:rFonts w:ascii="Times New Roman" w:eastAsia="Times New Roman" w:hAnsi="Times New Roman" w:cs="Times New Roman"/>
          <w:sz w:val="16"/>
          <w:szCs w:val="16"/>
          <w:lang w:eastAsia="lv-LV"/>
        </w:rPr>
      </w:pPr>
    </w:p>
    <w:p w14:paraId="1287B8F2" w14:textId="77777777" w:rsidR="00B06A7C" w:rsidRPr="00B06A7C" w:rsidRDefault="00B06A7C" w:rsidP="00B06A7C">
      <w:pPr>
        <w:spacing w:after="0" w:line="240" w:lineRule="auto"/>
        <w:rPr>
          <w:rFonts w:ascii="Times New Roman" w:eastAsia="Times New Roman" w:hAnsi="Times New Roman" w:cs="Times New Roman"/>
          <w:sz w:val="26"/>
          <w:szCs w:val="26"/>
          <w:lang w:eastAsia="lv-LV"/>
        </w:rPr>
      </w:pPr>
    </w:p>
    <w:p w14:paraId="7BCEC74B" w14:textId="77777777" w:rsidR="00B06A7C" w:rsidRPr="00B06A7C" w:rsidRDefault="00B06A7C" w:rsidP="00B06A7C">
      <w:pPr>
        <w:spacing w:after="0" w:line="240" w:lineRule="auto"/>
        <w:jc w:val="right"/>
        <w:rPr>
          <w:rFonts w:ascii="Times New Roman" w:eastAsia="Calibri" w:hAnsi="Times New Roman" w:cs="Times New Roman"/>
          <w:bCs/>
          <w:sz w:val="24"/>
          <w:szCs w:val="24"/>
        </w:rPr>
      </w:pPr>
      <w:r w:rsidRPr="00B06A7C">
        <w:rPr>
          <w:rFonts w:ascii="Times New Roman" w:eastAsia="Calibri" w:hAnsi="Times New Roman" w:cs="Times New Roman"/>
          <w:bCs/>
          <w:sz w:val="24"/>
          <w:szCs w:val="24"/>
        </w:rPr>
        <w:t>APSTIPRINĀTI</w:t>
      </w:r>
    </w:p>
    <w:p w14:paraId="46C08EF8" w14:textId="77777777" w:rsidR="00B06A7C" w:rsidRPr="00B06A7C" w:rsidRDefault="00B06A7C" w:rsidP="00B06A7C">
      <w:pPr>
        <w:spacing w:after="0" w:line="240" w:lineRule="auto"/>
        <w:jc w:val="right"/>
        <w:rPr>
          <w:rFonts w:ascii="Times New Roman" w:eastAsia="Calibri" w:hAnsi="Times New Roman" w:cs="Times New Roman"/>
          <w:bCs/>
          <w:sz w:val="24"/>
          <w:szCs w:val="24"/>
        </w:rPr>
      </w:pPr>
      <w:r w:rsidRPr="00B06A7C">
        <w:rPr>
          <w:rFonts w:ascii="Times New Roman" w:eastAsia="Calibri" w:hAnsi="Times New Roman" w:cs="Times New Roman"/>
          <w:bCs/>
          <w:sz w:val="24"/>
          <w:szCs w:val="24"/>
        </w:rPr>
        <w:t>ar Madonas novada pašvaldības domes</w:t>
      </w:r>
    </w:p>
    <w:p w14:paraId="64398A59" w14:textId="6F6FFBE8" w:rsidR="00B06A7C" w:rsidRPr="00B06A7C" w:rsidRDefault="00B06A7C" w:rsidP="00B06A7C">
      <w:pPr>
        <w:spacing w:after="0" w:line="240" w:lineRule="auto"/>
        <w:jc w:val="right"/>
        <w:rPr>
          <w:rFonts w:ascii="Times New Roman" w:eastAsia="Calibri" w:hAnsi="Times New Roman" w:cs="Times New Roman"/>
          <w:bCs/>
          <w:sz w:val="24"/>
          <w:szCs w:val="24"/>
        </w:rPr>
      </w:pPr>
      <w:r w:rsidRPr="00B06A7C">
        <w:rPr>
          <w:rFonts w:ascii="Times New Roman" w:eastAsia="Calibri" w:hAnsi="Times New Roman" w:cs="Times New Roman"/>
          <w:bCs/>
          <w:sz w:val="24"/>
          <w:szCs w:val="24"/>
        </w:rPr>
        <w:t>21.09.2021. lēmumu Nr.</w:t>
      </w:r>
      <w:r w:rsidR="001C3ED5">
        <w:rPr>
          <w:rFonts w:ascii="Times New Roman" w:eastAsia="Calibri" w:hAnsi="Times New Roman" w:cs="Times New Roman"/>
          <w:bCs/>
          <w:sz w:val="24"/>
          <w:szCs w:val="24"/>
        </w:rPr>
        <w:t>222</w:t>
      </w:r>
      <w:r w:rsidRPr="00B06A7C">
        <w:rPr>
          <w:rFonts w:ascii="Times New Roman" w:eastAsia="Calibri" w:hAnsi="Times New Roman" w:cs="Times New Roman"/>
          <w:bCs/>
          <w:sz w:val="24"/>
          <w:szCs w:val="24"/>
        </w:rPr>
        <w:t xml:space="preserve"> (protokols Nr.10, </w:t>
      </w:r>
      <w:r w:rsidR="001C3ED5">
        <w:rPr>
          <w:rFonts w:ascii="Times New Roman" w:eastAsia="Calibri" w:hAnsi="Times New Roman" w:cs="Times New Roman"/>
          <w:bCs/>
          <w:sz w:val="24"/>
          <w:szCs w:val="24"/>
        </w:rPr>
        <w:t>38</w:t>
      </w:r>
      <w:r w:rsidRPr="00B06A7C">
        <w:rPr>
          <w:rFonts w:ascii="Times New Roman" w:eastAsia="Calibri" w:hAnsi="Times New Roman" w:cs="Times New Roman"/>
          <w:bCs/>
          <w:sz w:val="24"/>
          <w:szCs w:val="24"/>
        </w:rPr>
        <w:t>.p.)</w:t>
      </w:r>
    </w:p>
    <w:p w14:paraId="0E7D5266" w14:textId="77777777" w:rsidR="00B06A7C" w:rsidRPr="00B06A7C" w:rsidRDefault="00B06A7C" w:rsidP="00B06A7C">
      <w:pPr>
        <w:spacing w:after="0" w:line="240" w:lineRule="auto"/>
        <w:jc w:val="center"/>
        <w:rPr>
          <w:rFonts w:ascii="Times New Roman" w:eastAsia="Calibri" w:hAnsi="Times New Roman" w:cs="Times New Roman"/>
          <w:bCs/>
          <w:sz w:val="24"/>
          <w:szCs w:val="24"/>
        </w:rPr>
      </w:pPr>
    </w:p>
    <w:p w14:paraId="78CED344" w14:textId="77777777" w:rsidR="00B06A7C" w:rsidRPr="00B06A7C" w:rsidRDefault="00B06A7C" w:rsidP="00B06A7C">
      <w:pPr>
        <w:spacing w:after="0" w:line="240" w:lineRule="auto"/>
        <w:jc w:val="center"/>
        <w:rPr>
          <w:rFonts w:ascii="Times New Roman" w:eastAsia="Calibri" w:hAnsi="Times New Roman" w:cs="Times New Roman"/>
          <w:bCs/>
          <w:sz w:val="24"/>
          <w:szCs w:val="24"/>
        </w:rPr>
      </w:pPr>
    </w:p>
    <w:p w14:paraId="47D2E814" w14:textId="7D69AE59" w:rsidR="00722EA3" w:rsidRPr="001C3ED5" w:rsidRDefault="00B06A7C" w:rsidP="001C3ED5">
      <w:pPr>
        <w:spacing w:after="0" w:line="240" w:lineRule="auto"/>
        <w:jc w:val="center"/>
        <w:rPr>
          <w:rFonts w:ascii="Times New Roman" w:eastAsia="Calibri" w:hAnsi="Times New Roman" w:cs="Times New Roman"/>
          <w:bCs/>
          <w:sz w:val="28"/>
          <w:szCs w:val="28"/>
        </w:rPr>
      </w:pPr>
      <w:r w:rsidRPr="00B06A7C">
        <w:rPr>
          <w:rFonts w:ascii="Times New Roman" w:eastAsia="Calibri" w:hAnsi="Times New Roman" w:cs="Times New Roman"/>
          <w:b/>
          <w:bCs/>
          <w:sz w:val="28"/>
          <w:szCs w:val="28"/>
        </w:rPr>
        <w:t>Madonas novada pašvaldības saistošie noteikumi Nr.</w:t>
      </w:r>
      <w:r w:rsidR="001C3ED5" w:rsidRPr="001C3ED5">
        <w:rPr>
          <w:rFonts w:ascii="Times New Roman" w:eastAsia="Calibri" w:hAnsi="Times New Roman" w:cs="Times New Roman"/>
          <w:b/>
          <w:bCs/>
          <w:sz w:val="28"/>
          <w:szCs w:val="28"/>
        </w:rPr>
        <w:t>7</w:t>
      </w:r>
    </w:p>
    <w:p w14:paraId="7570A4A8" w14:textId="797C8BDB" w:rsidR="001C3ED5" w:rsidRPr="001C3ED5" w:rsidRDefault="001C3ED5" w:rsidP="00722EA3">
      <w:pPr>
        <w:spacing w:after="0"/>
        <w:jc w:val="center"/>
        <w:rPr>
          <w:rFonts w:ascii="Times New Roman" w:hAnsi="Times New Roman" w:cs="Times New Roman"/>
          <w:b/>
          <w:bCs/>
          <w:sz w:val="28"/>
          <w:szCs w:val="28"/>
        </w:rPr>
      </w:pPr>
      <w:r>
        <w:rPr>
          <w:rFonts w:ascii="Times New Roman" w:hAnsi="Times New Roman" w:cs="Times New Roman"/>
          <w:b/>
          <w:bCs/>
          <w:sz w:val="28"/>
          <w:szCs w:val="28"/>
        </w:rPr>
        <w:t>“</w:t>
      </w:r>
      <w:r w:rsidR="00722EA3" w:rsidRPr="001C3ED5">
        <w:rPr>
          <w:rFonts w:ascii="Times New Roman" w:hAnsi="Times New Roman" w:cs="Times New Roman"/>
          <w:b/>
          <w:bCs/>
          <w:sz w:val="28"/>
          <w:szCs w:val="28"/>
        </w:rPr>
        <w:t>Par augstas detalizācijas topogrāfiskās informācijas</w:t>
      </w:r>
    </w:p>
    <w:p w14:paraId="67317DA9" w14:textId="67D7BC91" w:rsidR="00722EA3" w:rsidRPr="001C3ED5" w:rsidRDefault="00722EA3" w:rsidP="00722EA3">
      <w:pPr>
        <w:spacing w:after="0"/>
        <w:jc w:val="center"/>
        <w:rPr>
          <w:rFonts w:ascii="Times New Roman" w:hAnsi="Times New Roman" w:cs="Times New Roman"/>
          <w:b/>
          <w:bCs/>
          <w:sz w:val="28"/>
          <w:szCs w:val="28"/>
        </w:rPr>
      </w:pPr>
      <w:r w:rsidRPr="001C3ED5">
        <w:rPr>
          <w:rFonts w:ascii="Times New Roman" w:hAnsi="Times New Roman" w:cs="Times New Roman"/>
          <w:b/>
          <w:bCs/>
          <w:sz w:val="28"/>
          <w:szCs w:val="28"/>
        </w:rPr>
        <w:t xml:space="preserve"> aprites kārtību </w:t>
      </w:r>
      <w:r w:rsidR="00EF6CC9" w:rsidRPr="001C3ED5">
        <w:rPr>
          <w:rFonts w:ascii="Times New Roman" w:hAnsi="Times New Roman" w:cs="Times New Roman"/>
          <w:b/>
          <w:bCs/>
          <w:sz w:val="28"/>
          <w:szCs w:val="28"/>
        </w:rPr>
        <w:t>Madonas</w:t>
      </w:r>
      <w:r w:rsidRPr="001C3ED5">
        <w:rPr>
          <w:rFonts w:ascii="Times New Roman" w:hAnsi="Times New Roman" w:cs="Times New Roman"/>
          <w:b/>
          <w:bCs/>
          <w:sz w:val="28"/>
          <w:szCs w:val="28"/>
        </w:rPr>
        <w:t xml:space="preserve"> novadā</w:t>
      </w:r>
      <w:r w:rsidR="001C3ED5">
        <w:rPr>
          <w:rFonts w:ascii="Times New Roman" w:hAnsi="Times New Roman" w:cs="Times New Roman"/>
          <w:b/>
          <w:bCs/>
          <w:sz w:val="28"/>
          <w:szCs w:val="28"/>
        </w:rPr>
        <w:t>”</w:t>
      </w:r>
    </w:p>
    <w:p w14:paraId="4BC6041E" w14:textId="0698E2B2" w:rsidR="00722EA3" w:rsidRPr="001C3ED5" w:rsidRDefault="00722EA3" w:rsidP="00722EA3">
      <w:pPr>
        <w:spacing w:after="0"/>
        <w:rPr>
          <w:rFonts w:ascii="Times New Roman" w:hAnsi="Times New Roman" w:cs="Times New Roman"/>
          <w:sz w:val="28"/>
          <w:szCs w:val="28"/>
        </w:rPr>
      </w:pPr>
    </w:p>
    <w:p w14:paraId="0375836E" w14:textId="77777777" w:rsidR="0027512F" w:rsidRPr="001C3ED5" w:rsidRDefault="001A54C8" w:rsidP="001A54C8">
      <w:pPr>
        <w:spacing w:after="0"/>
        <w:jc w:val="right"/>
        <w:rPr>
          <w:rFonts w:ascii="Times New Roman" w:hAnsi="Times New Roman" w:cs="Times New Roman"/>
          <w:i/>
          <w:iCs/>
          <w:sz w:val="24"/>
          <w:szCs w:val="24"/>
        </w:rPr>
      </w:pPr>
      <w:r w:rsidRPr="001C3ED5">
        <w:rPr>
          <w:rFonts w:ascii="Times New Roman" w:hAnsi="Times New Roman" w:cs="Times New Roman"/>
          <w:i/>
          <w:iCs/>
          <w:sz w:val="24"/>
          <w:szCs w:val="24"/>
        </w:rPr>
        <w:t xml:space="preserve">Izdoti saskaņā ar Ģeotelpiskās informācijas likuma </w:t>
      </w:r>
    </w:p>
    <w:p w14:paraId="68C52DF4" w14:textId="77777777" w:rsidR="0027512F" w:rsidRPr="001C3ED5" w:rsidRDefault="001A54C8" w:rsidP="001A54C8">
      <w:pPr>
        <w:spacing w:after="0"/>
        <w:jc w:val="right"/>
        <w:rPr>
          <w:rFonts w:ascii="Times New Roman" w:hAnsi="Times New Roman" w:cs="Times New Roman"/>
          <w:i/>
          <w:iCs/>
          <w:sz w:val="24"/>
          <w:szCs w:val="24"/>
        </w:rPr>
      </w:pPr>
      <w:r w:rsidRPr="001C3ED5">
        <w:rPr>
          <w:rFonts w:ascii="Times New Roman" w:hAnsi="Times New Roman" w:cs="Times New Roman"/>
          <w:i/>
          <w:iCs/>
          <w:sz w:val="24"/>
          <w:szCs w:val="24"/>
        </w:rPr>
        <w:t>13.panta sesto daļu</w:t>
      </w:r>
      <w:r w:rsidR="0027512F" w:rsidRPr="001C3ED5">
        <w:rPr>
          <w:rFonts w:ascii="Times New Roman" w:hAnsi="Times New Roman" w:cs="Times New Roman"/>
          <w:i/>
          <w:iCs/>
          <w:sz w:val="24"/>
          <w:szCs w:val="24"/>
        </w:rPr>
        <w:t xml:space="preserve"> </w:t>
      </w:r>
      <w:r w:rsidRPr="001C3ED5">
        <w:rPr>
          <w:rFonts w:ascii="Times New Roman" w:hAnsi="Times New Roman" w:cs="Times New Roman"/>
          <w:i/>
          <w:iCs/>
          <w:sz w:val="24"/>
          <w:szCs w:val="24"/>
        </w:rPr>
        <w:t>un 26.panta trešo daļu,</w:t>
      </w:r>
    </w:p>
    <w:p w14:paraId="3E10E6BB" w14:textId="77777777" w:rsidR="0027512F" w:rsidRPr="001C3ED5" w:rsidRDefault="001A54C8" w:rsidP="001A54C8">
      <w:pPr>
        <w:spacing w:after="0"/>
        <w:jc w:val="right"/>
        <w:rPr>
          <w:rFonts w:ascii="Times New Roman" w:hAnsi="Times New Roman" w:cs="Times New Roman"/>
          <w:i/>
          <w:iCs/>
          <w:sz w:val="24"/>
          <w:szCs w:val="24"/>
        </w:rPr>
      </w:pPr>
      <w:r w:rsidRPr="001C3ED5">
        <w:rPr>
          <w:rFonts w:ascii="Times New Roman" w:hAnsi="Times New Roman" w:cs="Times New Roman"/>
          <w:i/>
          <w:iCs/>
          <w:sz w:val="24"/>
          <w:szCs w:val="24"/>
        </w:rPr>
        <w:t>Ministru kabineta 2012.gada 24.aprīļa</w:t>
      </w:r>
    </w:p>
    <w:p w14:paraId="56E5B0FC" w14:textId="77777777" w:rsidR="0027512F" w:rsidRPr="001C3ED5" w:rsidRDefault="001A54C8" w:rsidP="001A54C8">
      <w:pPr>
        <w:spacing w:after="0"/>
        <w:jc w:val="right"/>
        <w:rPr>
          <w:rFonts w:ascii="Times New Roman" w:hAnsi="Times New Roman" w:cs="Times New Roman"/>
          <w:i/>
          <w:iCs/>
          <w:sz w:val="24"/>
          <w:szCs w:val="24"/>
        </w:rPr>
      </w:pPr>
      <w:r w:rsidRPr="001C3ED5">
        <w:rPr>
          <w:rFonts w:ascii="Times New Roman" w:hAnsi="Times New Roman" w:cs="Times New Roman"/>
          <w:i/>
          <w:iCs/>
          <w:sz w:val="24"/>
          <w:szCs w:val="24"/>
        </w:rPr>
        <w:t xml:space="preserve"> noteikumu Nr.281 “Augstas detalizācijas topogrāfiskās informācijas </w:t>
      </w:r>
    </w:p>
    <w:p w14:paraId="73240D6C" w14:textId="44C389A4" w:rsidR="00722EA3" w:rsidRPr="001C3ED5" w:rsidRDefault="001A54C8" w:rsidP="001A54C8">
      <w:pPr>
        <w:spacing w:after="0"/>
        <w:jc w:val="right"/>
        <w:rPr>
          <w:rFonts w:ascii="Times New Roman" w:hAnsi="Times New Roman" w:cs="Times New Roman"/>
          <w:i/>
          <w:iCs/>
          <w:sz w:val="24"/>
          <w:szCs w:val="24"/>
        </w:rPr>
      </w:pPr>
      <w:r w:rsidRPr="001C3ED5">
        <w:rPr>
          <w:rFonts w:ascii="Times New Roman" w:hAnsi="Times New Roman" w:cs="Times New Roman"/>
          <w:i/>
          <w:iCs/>
          <w:sz w:val="24"/>
          <w:szCs w:val="24"/>
        </w:rPr>
        <w:t>un tās centrālās datubāzes noteikumi” 69. un 79.punktu</w:t>
      </w:r>
    </w:p>
    <w:p w14:paraId="1C84271B" w14:textId="77777777" w:rsidR="0027512F" w:rsidRPr="001C3ED5" w:rsidRDefault="0027512F" w:rsidP="001A54C8">
      <w:pPr>
        <w:spacing w:after="0"/>
        <w:jc w:val="right"/>
        <w:rPr>
          <w:rFonts w:ascii="Times New Roman" w:hAnsi="Times New Roman" w:cs="Times New Roman"/>
          <w:i/>
          <w:iCs/>
          <w:sz w:val="24"/>
          <w:szCs w:val="24"/>
        </w:rPr>
      </w:pPr>
    </w:p>
    <w:p w14:paraId="202F1216" w14:textId="49C56D4A" w:rsidR="00722EA3" w:rsidRPr="001C3ED5" w:rsidRDefault="00722EA3" w:rsidP="00722EA3">
      <w:pPr>
        <w:spacing w:after="0"/>
        <w:jc w:val="center"/>
        <w:rPr>
          <w:rFonts w:ascii="Times New Roman" w:hAnsi="Times New Roman" w:cs="Times New Roman"/>
          <w:b/>
          <w:bCs/>
          <w:sz w:val="24"/>
          <w:szCs w:val="24"/>
        </w:rPr>
      </w:pPr>
      <w:r w:rsidRPr="001C3ED5">
        <w:rPr>
          <w:rFonts w:ascii="Times New Roman" w:hAnsi="Times New Roman" w:cs="Times New Roman"/>
          <w:b/>
          <w:bCs/>
          <w:sz w:val="24"/>
          <w:szCs w:val="24"/>
        </w:rPr>
        <w:t>I. Vispārīgie jautājumi</w:t>
      </w:r>
    </w:p>
    <w:p w14:paraId="3D62B1E2" w14:textId="77777777" w:rsidR="008276B6" w:rsidRDefault="00B87003" w:rsidP="008276B6">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Saistošie </w:t>
      </w:r>
      <w:r w:rsidR="00722EA3" w:rsidRPr="008276B6">
        <w:rPr>
          <w:rFonts w:ascii="Times New Roman" w:hAnsi="Times New Roman" w:cs="Times New Roman"/>
          <w:sz w:val="24"/>
          <w:szCs w:val="24"/>
        </w:rPr>
        <w:t xml:space="preserve">noteikumi nosaka </w:t>
      </w:r>
    </w:p>
    <w:p w14:paraId="012A6B1C" w14:textId="77777777" w:rsidR="008276B6" w:rsidRDefault="00722EA3" w:rsidP="008276B6">
      <w:pPr>
        <w:pStyle w:val="Sarakstarindkopa"/>
        <w:numPr>
          <w:ilvl w:val="1"/>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kārtību, kādā </w:t>
      </w:r>
      <w:r w:rsidR="00B87003" w:rsidRPr="008276B6">
        <w:rPr>
          <w:rFonts w:ascii="Times New Roman" w:hAnsi="Times New Roman" w:cs="Times New Roman"/>
          <w:sz w:val="24"/>
          <w:szCs w:val="24"/>
        </w:rPr>
        <w:t>Madonas novada</w:t>
      </w:r>
      <w:r w:rsidRPr="008276B6">
        <w:rPr>
          <w:rFonts w:ascii="Times New Roman" w:hAnsi="Times New Roman" w:cs="Times New Roman"/>
          <w:sz w:val="24"/>
          <w:szCs w:val="24"/>
        </w:rPr>
        <w:t xml:space="preserve"> </w:t>
      </w:r>
      <w:r w:rsidR="0021410F" w:rsidRPr="008276B6">
        <w:rPr>
          <w:rFonts w:ascii="Times New Roman" w:hAnsi="Times New Roman" w:cs="Times New Roman"/>
          <w:sz w:val="24"/>
          <w:szCs w:val="24"/>
        </w:rPr>
        <w:t>pašvaldībā (turpmāk – Pašvaldība)</w:t>
      </w:r>
      <w:r w:rsidRPr="008276B6">
        <w:rPr>
          <w:rFonts w:ascii="Times New Roman" w:hAnsi="Times New Roman" w:cs="Times New Roman"/>
          <w:sz w:val="24"/>
          <w:szCs w:val="24"/>
        </w:rPr>
        <w:t xml:space="preserve"> notiek augstas detalizācijas topogrāfiskās informācijas</w:t>
      </w:r>
      <w:r w:rsidR="0021410F" w:rsidRPr="008276B6">
        <w:rPr>
          <w:rFonts w:ascii="Times New Roman" w:hAnsi="Times New Roman" w:cs="Times New Roman"/>
          <w:sz w:val="24"/>
          <w:szCs w:val="24"/>
        </w:rPr>
        <w:t xml:space="preserve"> (turpmāk – </w:t>
      </w:r>
      <w:r w:rsidR="00174352" w:rsidRPr="008276B6">
        <w:rPr>
          <w:rFonts w:ascii="Times New Roman" w:hAnsi="Times New Roman" w:cs="Times New Roman"/>
          <w:sz w:val="24"/>
          <w:szCs w:val="24"/>
        </w:rPr>
        <w:t>T</w:t>
      </w:r>
      <w:r w:rsidR="0021410F" w:rsidRPr="008276B6">
        <w:rPr>
          <w:rFonts w:ascii="Times New Roman" w:hAnsi="Times New Roman" w:cs="Times New Roman"/>
          <w:sz w:val="24"/>
          <w:szCs w:val="24"/>
        </w:rPr>
        <w:t>opogrāfiskā informācija)</w:t>
      </w:r>
      <w:r w:rsidRPr="008276B6">
        <w:rPr>
          <w:rFonts w:ascii="Times New Roman" w:hAnsi="Times New Roman" w:cs="Times New Roman"/>
          <w:sz w:val="24"/>
          <w:szCs w:val="24"/>
        </w:rPr>
        <w:t xml:space="preserve"> un informācijas par</w:t>
      </w:r>
      <w:r w:rsidR="00B87003" w:rsidRPr="008276B6">
        <w:rPr>
          <w:rFonts w:ascii="Times New Roman" w:hAnsi="Times New Roman" w:cs="Times New Roman"/>
          <w:sz w:val="24"/>
          <w:szCs w:val="24"/>
        </w:rPr>
        <w:t xml:space="preserve"> ielu sarkano līniju</w:t>
      </w:r>
      <w:r w:rsidRPr="008276B6">
        <w:rPr>
          <w:rFonts w:ascii="Times New Roman" w:hAnsi="Times New Roman" w:cs="Times New Roman"/>
          <w:sz w:val="24"/>
          <w:szCs w:val="24"/>
        </w:rPr>
        <w:t xml:space="preserve"> aizsargjoslām izsniegšana, pieņemšana, pārbaude un reģistrēšana</w:t>
      </w:r>
      <w:r w:rsidR="008667C2" w:rsidRPr="008276B6">
        <w:rPr>
          <w:rFonts w:ascii="Times New Roman" w:hAnsi="Times New Roman" w:cs="Times New Roman"/>
          <w:sz w:val="24"/>
          <w:szCs w:val="24"/>
        </w:rPr>
        <w:t xml:space="preserve"> topogrāfiskās informācijas datubāzē (turpmāk – datubāze)</w:t>
      </w:r>
      <w:r w:rsidRPr="008276B6">
        <w:rPr>
          <w:rFonts w:ascii="Times New Roman" w:hAnsi="Times New Roman" w:cs="Times New Roman"/>
          <w:sz w:val="24"/>
          <w:szCs w:val="24"/>
        </w:rPr>
        <w:t>.</w:t>
      </w:r>
      <w:r w:rsidR="00586EEC" w:rsidRPr="008276B6">
        <w:rPr>
          <w:rFonts w:ascii="Times New Roman" w:hAnsi="Times New Roman" w:cs="Times New Roman"/>
          <w:sz w:val="24"/>
          <w:szCs w:val="24"/>
        </w:rPr>
        <w:t xml:space="preserve"> Šie noteikumi attiecas arī uz un zemes ierīcības projektu grafiskajām daļām</w:t>
      </w:r>
    </w:p>
    <w:p w14:paraId="4EA90089" w14:textId="7AFF06AF" w:rsidR="00432E82" w:rsidRPr="00285618" w:rsidRDefault="00174352" w:rsidP="00EF6CC9">
      <w:pPr>
        <w:pStyle w:val="Sarakstarindkopa"/>
        <w:numPr>
          <w:ilvl w:val="1"/>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maksu par Topogrāfiskās informācijas sniegšanu</w:t>
      </w:r>
    </w:p>
    <w:p w14:paraId="5E5D0F67" w14:textId="03AA751A" w:rsidR="00EF6CC9" w:rsidRPr="008276B6" w:rsidRDefault="00EF6CC9" w:rsidP="008276B6">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Noteikumi attiecas uz visām juridiskām un fiziskām personām, kas Pašvaldīb</w:t>
      </w:r>
      <w:r w:rsidR="0021410F" w:rsidRPr="008276B6">
        <w:rPr>
          <w:rFonts w:ascii="Times New Roman" w:hAnsi="Times New Roman" w:cs="Times New Roman"/>
          <w:sz w:val="24"/>
          <w:szCs w:val="24"/>
        </w:rPr>
        <w:t xml:space="preserve">ā </w:t>
      </w:r>
      <w:r w:rsidRPr="008276B6">
        <w:rPr>
          <w:rFonts w:ascii="Times New Roman" w:hAnsi="Times New Roman" w:cs="Times New Roman"/>
          <w:sz w:val="24"/>
          <w:szCs w:val="24"/>
        </w:rPr>
        <w:t>veic:</w:t>
      </w:r>
    </w:p>
    <w:p w14:paraId="3324C6E6" w14:textId="6EA72DBF" w:rsidR="00EF6CC9" w:rsidRPr="008276B6" w:rsidRDefault="007637E4" w:rsidP="008276B6">
      <w:pPr>
        <w:pStyle w:val="Sarakstarindkopa"/>
        <w:numPr>
          <w:ilvl w:val="1"/>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veic inženierkomunikāciju un būvju projektēšanu, būvniecību, pārbūvi</w:t>
      </w:r>
      <w:r w:rsidR="009D3789" w:rsidRPr="008276B6">
        <w:rPr>
          <w:rFonts w:ascii="Times New Roman" w:hAnsi="Times New Roman" w:cs="Times New Roman"/>
          <w:sz w:val="24"/>
          <w:szCs w:val="24"/>
        </w:rPr>
        <w:t xml:space="preserve">, </w:t>
      </w:r>
      <w:r w:rsidRPr="008276B6">
        <w:rPr>
          <w:rFonts w:ascii="Times New Roman" w:hAnsi="Times New Roman" w:cs="Times New Roman"/>
          <w:sz w:val="24"/>
          <w:szCs w:val="24"/>
        </w:rPr>
        <w:t>uzturēšanu</w:t>
      </w:r>
      <w:r w:rsidR="003028EB" w:rsidRPr="008276B6">
        <w:rPr>
          <w:rFonts w:ascii="Times New Roman" w:hAnsi="Times New Roman" w:cs="Times New Roman"/>
          <w:sz w:val="24"/>
          <w:szCs w:val="24"/>
        </w:rPr>
        <w:t xml:space="preserve"> </w:t>
      </w:r>
      <w:r w:rsidR="009D3789" w:rsidRPr="008276B6">
        <w:rPr>
          <w:rFonts w:ascii="Times New Roman" w:hAnsi="Times New Roman" w:cs="Times New Roman"/>
          <w:sz w:val="24"/>
          <w:szCs w:val="24"/>
        </w:rPr>
        <w:t xml:space="preserve">vai </w:t>
      </w:r>
      <w:r w:rsidR="00AB1094" w:rsidRPr="008276B6">
        <w:rPr>
          <w:rFonts w:ascii="Times New Roman" w:hAnsi="Times New Roman" w:cs="Times New Roman"/>
          <w:sz w:val="24"/>
          <w:szCs w:val="24"/>
        </w:rPr>
        <w:t>nodošanu ekspluatācijā</w:t>
      </w:r>
      <w:r w:rsidR="00EF6CC9" w:rsidRPr="008276B6">
        <w:rPr>
          <w:rFonts w:ascii="Times New Roman" w:hAnsi="Times New Roman" w:cs="Times New Roman"/>
          <w:sz w:val="24"/>
          <w:szCs w:val="24"/>
        </w:rPr>
        <w:t>;</w:t>
      </w:r>
    </w:p>
    <w:p w14:paraId="04104AB9" w14:textId="5814AA2B" w:rsidR="00D40CDE" w:rsidRPr="00285618" w:rsidRDefault="00EF6CC9" w:rsidP="00285618">
      <w:pPr>
        <w:pStyle w:val="Sarakstarindkopa"/>
        <w:numPr>
          <w:ilvl w:val="1"/>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ģeodēziskos, topogrāfiskos, kadastrālās uzmērīšanas vai zemes ierīcības darbus.</w:t>
      </w:r>
    </w:p>
    <w:p w14:paraId="5502838E" w14:textId="179D2BE0" w:rsidR="00722EA3" w:rsidRDefault="0021410F" w:rsidP="00722EA3">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Pašvaldības</w:t>
      </w:r>
      <w:r w:rsidR="00AB1094" w:rsidRPr="008276B6">
        <w:rPr>
          <w:rFonts w:ascii="Times New Roman" w:hAnsi="Times New Roman" w:cs="Times New Roman"/>
          <w:sz w:val="24"/>
          <w:szCs w:val="24"/>
        </w:rPr>
        <w:t xml:space="preserve"> administratīvajā teritorijā topogrāfiskās informācijas izsniegšanu, pieņemšanu, pārbaudi un reģistrēšanu realizē un koordinē Madonas novada pašvaldība</w:t>
      </w:r>
      <w:r w:rsidR="00C06881" w:rsidRPr="008276B6">
        <w:rPr>
          <w:rFonts w:ascii="Times New Roman" w:hAnsi="Times New Roman" w:cs="Times New Roman"/>
          <w:sz w:val="24"/>
          <w:szCs w:val="24"/>
        </w:rPr>
        <w:t xml:space="preserve"> vai</w:t>
      </w:r>
      <w:r w:rsidR="00AB1094" w:rsidRPr="008276B6">
        <w:rPr>
          <w:rFonts w:ascii="Times New Roman" w:hAnsi="Times New Roman" w:cs="Times New Roman"/>
          <w:sz w:val="24"/>
          <w:szCs w:val="24"/>
        </w:rPr>
        <w:t xml:space="preserve"> izvēlēta juridiska persona, kurai pašvaldība šādu pārvaldes uzdevumu ir deleģējusi, Valsts pārvaldes iekārtas likumā noteiktajā kārtībā slēdzot deleģējuma līgumu (turpmāk – Datubāzes turētājs), kurai ir tiesības par pakalpojumiem saņemt samaksu saskaņā ar pašvaldības apstiprinātiem izcenojumiem</w:t>
      </w:r>
      <w:r w:rsidR="008641A0" w:rsidRPr="008276B6">
        <w:rPr>
          <w:rFonts w:ascii="Times New Roman" w:hAnsi="Times New Roman" w:cs="Times New Roman"/>
          <w:sz w:val="24"/>
          <w:szCs w:val="24"/>
        </w:rPr>
        <w:t>,</w:t>
      </w:r>
      <w:r w:rsidR="00BD4F7C" w:rsidRPr="008276B6">
        <w:rPr>
          <w:rFonts w:ascii="Times New Roman" w:hAnsi="Times New Roman" w:cs="Times New Roman"/>
          <w:sz w:val="24"/>
          <w:szCs w:val="24"/>
        </w:rPr>
        <w:t xml:space="preserve"> kas noteikt</w:t>
      </w:r>
      <w:r w:rsidR="008641A0" w:rsidRPr="008276B6">
        <w:rPr>
          <w:rFonts w:ascii="Times New Roman" w:hAnsi="Times New Roman" w:cs="Times New Roman"/>
          <w:sz w:val="24"/>
          <w:szCs w:val="24"/>
        </w:rPr>
        <w:t>i</w:t>
      </w:r>
      <w:r w:rsidR="00BD4F7C" w:rsidRPr="008276B6">
        <w:rPr>
          <w:rFonts w:ascii="Times New Roman" w:hAnsi="Times New Roman" w:cs="Times New Roman"/>
          <w:sz w:val="24"/>
          <w:szCs w:val="24"/>
        </w:rPr>
        <w:t xml:space="preserve"> šo saistošo noteikumu pielikumā.</w:t>
      </w:r>
    </w:p>
    <w:p w14:paraId="03A8DEC2" w14:textId="77777777" w:rsidR="00285618" w:rsidRPr="00285618" w:rsidRDefault="00285618" w:rsidP="00285618">
      <w:pPr>
        <w:pStyle w:val="Sarakstarindkopa"/>
        <w:spacing w:after="0"/>
        <w:ind w:left="360"/>
        <w:jc w:val="both"/>
        <w:rPr>
          <w:rFonts w:ascii="Times New Roman" w:hAnsi="Times New Roman" w:cs="Times New Roman"/>
          <w:sz w:val="24"/>
          <w:szCs w:val="24"/>
        </w:rPr>
      </w:pPr>
    </w:p>
    <w:p w14:paraId="2E8308EE" w14:textId="03F3DA28" w:rsidR="00BC0FE1" w:rsidRPr="008276B6" w:rsidRDefault="00BC0FE1" w:rsidP="008276B6">
      <w:pPr>
        <w:pStyle w:val="Sarakstarindkopa"/>
        <w:spacing w:after="0"/>
        <w:ind w:left="360"/>
        <w:rPr>
          <w:rFonts w:ascii="Times New Roman" w:hAnsi="Times New Roman" w:cs="Times New Roman"/>
          <w:b/>
          <w:bCs/>
          <w:sz w:val="24"/>
          <w:szCs w:val="24"/>
        </w:rPr>
      </w:pPr>
      <w:r w:rsidRPr="008276B6">
        <w:rPr>
          <w:rFonts w:ascii="Times New Roman" w:hAnsi="Times New Roman" w:cs="Times New Roman"/>
          <w:b/>
          <w:bCs/>
          <w:sz w:val="24"/>
          <w:szCs w:val="24"/>
        </w:rPr>
        <w:t>II. Topogrāfiskās informācijas pārbaude, saskaņošana, reģistrācija un izsniegšana</w:t>
      </w:r>
    </w:p>
    <w:p w14:paraId="73FA4FC0" w14:textId="77777777" w:rsidR="00BC0FE1" w:rsidRPr="001C3ED5" w:rsidRDefault="00BC0FE1" w:rsidP="00285618">
      <w:pPr>
        <w:spacing w:after="0"/>
        <w:rPr>
          <w:rFonts w:ascii="Times New Roman" w:hAnsi="Times New Roman" w:cs="Times New Roman"/>
          <w:b/>
          <w:bCs/>
          <w:sz w:val="24"/>
          <w:szCs w:val="24"/>
        </w:rPr>
      </w:pPr>
    </w:p>
    <w:p w14:paraId="77C7AACE" w14:textId="77777777" w:rsidR="008276B6" w:rsidRDefault="00432E82" w:rsidP="008276B6">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Topogrāfisko informāciju topogrāfiskās uzmērīšanas vajadzībām par mērnieka vai komersanta pieprasīto teritoriju </w:t>
      </w:r>
      <w:r w:rsidR="008667C2" w:rsidRPr="008276B6">
        <w:rPr>
          <w:rFonts w:ascii="Times New Roman" w:hAnsi="Times New Roman" w:cs="Times New Roman"/>
          <w:sz w:val="24"/>
          <w:szCs w:val="24"/>
        </w:rPr>
        <w:t xml:space="preserve">Datubāzes turētājs </w:t>
      </w:r>
      <w:r w:rsidRPr="008276B6">
        <w:rPr>
          <w:rFonts w:ascii="Times New Roman" w:hAnsi="Times New Roman" w:cs="Times New Roman"/>
          <w:sz w:val="24"/>
          <w:szCs w:val="24"/>
        </w:rPr>
        <w:t>elektroniski izsniedz trīs darba dienu laikā pēc mērnieka vai komersanta pieprasījuma un samaksas saņemšanas dienas.</w:t>
      </w:r>
    </w:p>
    <w:p w14:paraId="4C780886" w14:textId="3A71296E" w:rsidR="00FF6B8A" w:rsidRPr="00285618" w:rsidRDefault="00FF6B8A" w:rsidP="00BC0FE1">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Pēc topogrāfiskās uzmērīšanas un topogrāfiskā plāna sagatavošanas to saskaņo ar tiem inženiertīklu turētājiem, kas ir atbildīgi par inženiertīkliem teritorijā, kurā veikta </w:t>
      </w:r>
      <w:r w:rsidRPr="008276B6">
        <w:rPr>
          <w:rFonts w:ascii="Times New Roman" w:hAnsi="Times New Roman" w:cs="Times New Roman"/>
          <w:sz w:val="24"/>
          <w:szCs w:val="24"/>
        </w:rPr>
        <w:lastRenderedPageBreak/>
        <w:t>topogrāfiskā uzmērīšana. Inženiertīklu turētāju saskaņošanas termiņš nevar būt ilgāks par 10 darbdienām no topogrāfiskās informācijas saņemšanas dienas. Inženiertīklu turētāji nevar vilcināt topogrāfiskā plāna izgatavošanas termiņus un pieprasīt sk</w:t>
      </w:r>
      <w:r w:rsidR="00E31154" w:rsidRPr="008276B6">
        <w:rPr>
          <w:rFonts w:ascii="Times New Roman" w:hAnsi="Times New Roman" w:cs="Times New Roman"/>
          <w:sz w:val="24"/>
          <w:szCs w:val="24"/>
        </w:rPr>
        <w:t>a</w:t>
      </w:r>
      <w:r w:rsidRPr="008276B6">
        <w:rPr>
          <w:rFonts w:ascii="Times New Roman" w:hAnsi="Times New Roman" w:cs="Times New Roman"/>
          <w:sz w:val="24"/>
          <w:szCs w:val="24"/>
        </w:rPr>
        <w:t>ņojumus teritorijās, kur nav viņu tīklu.</w:t>
      </w:r>
    </w:p>
    <w:p w14:paraId="6F79FB26" w14:textId="3C4689EE" w:rsidR="0086605A" w:rsidRPr="008276B6" w:rsidRDefault="00BC0FE1" w:rsidP="008276B6">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Pirms topogrāfiskā plāna iesniegšanas pārbaudei un reģistr</w:t>
      </w:r>
      <w:r w:rsidR="00432E82" w:rsidRPr="008276B6">
        <w:rPr>
          <w:rFonts w:ascii="Times New Roman" w:hAnsi="Times New Roman" w:cs="Times New Roman"/>
          <w:sz w:val="24"/>
          <w:szCs w:val="24"/>
        </w:rPr>
        <w:t xml:space="preserve">ācijai </w:t>
      </w:r>
      <w:r w:rsidRPr="008276B6">
        <w:rPr>
          <w:rFonts w:ascii="Times New Roman" w:hAnsi="Times New Roman" w:cs="Times New Roman"/>
          <w:sz w:val="24"/>
          <w:szCs w:val="24"/>
        </w:rPr>
        <w:t xml:space="preserve">datubāzē to saskaņo ar </w:t>
      </w:r>
      <w:r w:rsidR="00432E82" w:rsidRPr="008276B6">
        <w:rPr>
          <w:rFonts w:ascii="Times New Roman" w:hAnsi="Times New Roman" w:cs="Times New Roman"/>
          <w:sz w:val="24"/>
          <w:szCs w:val="24"/>
        </w:rPr>
        <w:t xml:space="preserve">šādiem </w:t>
      </w:r>
      <w:r w:rsidRPr="008276B6">
        <w:rPr>
          <w:rFonts w:ascii="Times New Roman" w:hAnsi="Times New Roman" w:cs="Times New Roman"/>
          <w:sz w:val="24"/>
          <w:szCs w:val="24"/>
        </w:rPr>
        <w:t>inženier</w:t>
      </w:r>
      <w:r w:rsidR="00432E82" w:rsidRPr="008276B6">
        <w:rPr>
          <w:rFonts w:ascii="Times New Roman" w:hAnsi="Times New Roman" w:cs="Times New Roman"/>
          <w:sz w:val="24"/>
          <w:szCs w:val="24"/>
        </w:rPr>
        <w:t>tīklu</w:t>
      </w:r>
      <w:r w:rsidRPr="008276B6">
        <w:rPr>
          <w:rFonts w:ascii="Times New Roman" w:hAnsi="Times New Roman" w:cs="Times New Roman"/>
          <w:sz w:val="24"/>
          <w:szCs w:val="24"/>
        </w:rPr>
        <w:t xml:space="preserve"> turētājiem:</w:t>
      </w:r>
    </w:p>
    <w:p w14:paraId="34AC4B1D" w14:textId="263956D3" w:rsidR="00BC0FE1" w:rsidRPr="008276B6" w:rsidRDefault="00BC0FE1" w:rsidP="008276B6">
      <w:pPr>
        <w:pStyle w:val="Sarakstarindkopa"/>
        <w:numPr>
          <w:ilvl w:val="1"/>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 </w:t>
      </w:r>
      <w:r w:rsidR="00C42917" w:rsidRPr="008276B6">
        <w:rPr>
          <w:rFonts w:ascii="Times New Roman" w:hAnsi="Times New Roman" w:cs="Times New Roman"/>
          <w:sz w:val="24"/>
          <w:szCs w:val="24"/>
        </w:rPr>
        <w:t>AS "Sadales tīkls";</w:t>
      </w:r>
    </w:p>
    <w:p w14:paraId="189E62C5" w14:textId="6C2687B0" w:rsidR="00C42917" w:rsidRPr="00285618" w:rsidRDefault="00C42917" w:rsidP="00BC0FE1">
      <w:pPr>
        <w:pStyle w:val="Sarakstarindkopa"/>
        <w:numPr>
          <w:ilvl w:val="1"/>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SIA "</w:t>
      </w:r>
      <w:proofErr w:type="spellStart"/>
      <w:r w:rsidRPr="008276B6">
        <w:rPr>
          <w:rFonts w:ascii="Times New Roman" w:hAnsi="Times New Roman" w:cs="Times New Roman"/>
          <w:sz w:val="24"/>
          <w:szCs w:val="24"/>
        </w:rPr>
        <w:t>Tet</w:t>
      </w:r>
      <w:proofErr w:type="spellEnd"/>
      <w:r w:rsidRPr="008276B6">
        <w:rPr>
          <w:rFonts w:ascii="Times New Roman" w:hAnsi="Times New Roman" w:cs="Times New Roman"/>
          <w:sz w:val="24"/>
          <w:szCs w:val="24"/>
        </w:rPr>
        <w:t>"</w:t>
      </w:r>
      <w:r w:rsidR="006169E2" w:rsidRPr="008276B6">
        <w:rPr>
          <w:rFonts w:ascii="Times New Roman" w:hAnsi="Times New Roman" w:cs="Times New Roman"/>
          <w:sz w:val="24"/>
          <w:szCs w:val="24"/>
        </w:rPr>
        <w:t xml:space="preserve"> ciemu un pilsētu teritorijās</w:t>
      </w:r>
    </w:p>
    <w:p w14:paraId="19BAD6FF" w14:textId="42F7E9A3" w:rsidR="00EB219A" w:rsidRPr="00285618" w:rsidRDefault="00C42917" w:rsidP="00BC0FE1">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Inženiertīklu turētāju, ar kuriem jāsaskaņo topogrāfiskie plāni konkrētās teritorijās, saraksts ir publicēts Madonas novada mājaslapā</w:t>
      </w:r>
      <w:r w:rsidR="00784384" w:rsidRPr="008276B6">
        <w:rPr>
          <w:rFonts w:ascii="Times New Roman" w:hAnsi="Times New Roman" w:cs="Times New Roman"/>
          <w:sz w:val="24"/>
          <w:szCs w:val="24"/>
        </w:rPr>
        <w:t xml:space="preserve"> </w:t>
      </w:r>
      <w:hyperlink r:id="rId8" w:history="1">
        <w:r w:rsidR="00784384" w:rsidRPr="008276B6">
          <w:rPr>
            <w:rStyle w:val="Hipersaite"/>
            <w:rFonts w:ascii="Times New Roman" w:hAnsi="Times New Roman" w:cs="Times New Roman"/>
            <w:sz w:val="24"/>
            <w:szCs w:val="24"/>
          </w:rPr>
          <w:t>www.madona.lv</w:t>
        </w:r>
      </w:hyperlink>
      <w:r w:rsidR="00784384" w:rsidRPr="008276B6">
        <w:rPr>
          <w:rFonts w:ascii="Times New Roman" w:hAnsi="Times New Roman" w:cs="Times New Roman"/>
          <w:sz w:val="24"/>
          <w:szCs w:val="24"/>
        </w:rPr>
        <w:t xml:space="preserve">. </w:t>
      </w:r>
      <w:r w:rsidRPr="008276B6">
        <w:rPr>
          <w:rFonts w:ascii="Times New Roman" w:hAnsi="Times New Roman" w:cs="Times New Roman"/>
          <w:sz w:val="24"/>
          <w:szCs w:val="24"/>
        </w:rPr>
        <w:t>Inženiertīklu turētāja saskaņojums nedrīkst būt vecāks par sešiem mēnešiem brīdī, kad topogrāfiskais plāns tiek iesniegts pārbaudei un reģistrācijai datubāzē.</w:t>
      </w:r>
    </w:p>
    <w:p w14:paraId="45324669" w14:textId="1A30E14B" w:rsidR="00D33F9E" w:rsidRPr="00285618" w:rsidRDefault="00EB219A" w:rsidP="00285618">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Ja inženiertīklu turētājs vēlas</w:t>
      </w:r>
      <w:r w:rsidR="00954912" w:rsidRPr="008276B6">
        <w:rPr>
          <w:rFonts w:ascii="Times New Roman" w:hAnsi="Times New Roman" w:cs="Times New Roman"/>
          <w:sz w:val="24"/>
          <w:szCs w:val="24"/>
        </w:rPr>
        <w:t xml:space="preserve"> konkrētās teritorijās skaņot savus inženiertīklus, tad pašvaldībai izvērtēšanai jāiesniedz dokumentus par inženiertīklu piederību un </w:t>
      </w:r>
      <w:proofErr w:type="spellStart"/>
      <w:r w:rsidR="00954912" w:rsidRPr="008276B6">
        <w:rPr>
          <w:rFonts w:ascii="Times New Roman" w:hAnsi="Times New Roman" w:cs="Times New Roman"/>
          <w:sz w:val="24"/>
          <w:szCs w:val="24"/>
        </w:rPr>
        <w:t>vektordatu</w:t>
      </w:r>
      <w:proofErr w:type="spellEnd"/>
      <w:r w:rsidR="00954912" w:rsidRPr="008276B6">
        <w:rPr>
          <w:rFonts w:ascii="Times New Roman" w:hAnsi="Times New Roman" w:cs="Times New Roman"/>
          <w:sz w:val="24"/>
          <w:szCs w:val="24"/>
        </w:rPr>
        <w:t xml:space="preserve"> formā informāciju par </w:t>
      </w:r>
      <w:r w:rsidR="00506BB6" w:rsidRPr="008276B6">
        <w:rPr>
          <w:rFonts w:ascii="Times New Roman" w:hAnsi="Times New Roman" w:cs="Times New Roman"/>
          <w:sz w:val="24"/>
          <w:szCs w:val="24"/>
        </w:rPr>
        <w:t>inženiertīklu</w:t>
      </w:r>
      <w:r w:rsidR="00954912" w:rsidRPr="008276B6">
        <w:rPr>
          <w:rFonts w:ascii="Times New Roman" w:hAnsi="Times New Roman" w:cs="Times New Roman"/>
          <w:sz w:val="24"/>
          <w:szCs w:val="24"/>
        </w:rPr>
        <w:t xml:space="preserve"> objektiem un skaņojuma teritoriju.</w:t>
      </w:r>
      <w:r w:rsidR="00AA7232" w:rsidRPr="008276B6">
        <w:rPr>
          <w:rFonts w:ascii="Times New Roman" w:hAnsi="Times New Roman" w:cs="Times New Roman"/>
          <w:sz w:val="24"/>
          <w:szCs w:val="24"/>
        </w:rPr>
        <w:t xml:space="preserve"> </w:t>
      </w:r>
    </w:p>
    <w:p w14:paraId="4755B133" w14:textId="2BEB166F" w:rsidR="000F7C68" w:rsidRPr="00D33F9E" w:rsidRDefault="000F7C68" w:rsidP="00D33F9E">
      <w:pPr>
        <w:pStyle w:val="Sarakstarindkopa"/>
        <w:numPr>
          <w:ilvl w:val="0"/>
          <w:numId w:val="3"/>
        </w:numPr>
        <w:spacing w:after="0"/>
        <w:jc w:val="both"/>
        <w:rPr>
          <w:rFonts w:ascii="Times New Roman" w:hAnsi="Times New Roman" w:cs="Times New Roman"/>
          <w:sz w:val="24"/>
          <w:szCs w:val="24"/>
        </w:rPr>
      </w:pPr>
      <w:r w:rsidRPr="00D33F9E">
        <w:rPr>
          <w:rFonts w:ascii="Times New Roman" w:hAnsi="Times New Roman" w:cs="Times New Roman"/>
          <w:sz w:val="24"/>
          <w:szCs w:val="24"/>
        </w:rPr>
        <w:t>Pārbaudot topogrāfiskā</w:t>
      </w:r>
      <w:r w:rsidR="008667C2" w:rsidRPr="00D33F9E">
        <w:rPr>
          <w:rFonts w:ascii="Times New Roman" w:hAnsi="Times New Roman" w:cs="Times New Roman"/>
          <w:sz w:val="24"/>
          <w:szCs w:val="24"/>
        </w:rPr>
        <w:t>s</w:t>
      </w:r>
      <w:r w:rsidRPr="00D33F9E">
        <w:rPr>
          <w:rFonts w:ascii="Times New Roman" w:hAnsi="Times New Roman" w:cs="Times New Roman"/>
          <w:sz w:val="24"/>
          <w:szCs w:val="24"/>
        </w:rPr>
        <w:t xml:space="preserve"> </w:t>
      </w:r>
      <w:r w:rsidR="008667C2" w:rsidRPr="00D33F9E">
        <w:rPr>
          <w:rFonts w:ascii="Times New Roman" w:hAnsi="Times New Roman" w:cs="Times New Roman"/>
          <w:sz w:val="24"/>
          <w:szCs w:val="24"/>
        </w:rPr>
        <w:t xml:space="preserve">informācijas </w:t>
      </w:r>
      <w:r w:rsidRPr="00D33F9E">
        <w:rPr>
          <w:rFonts w:ascii="Times New Roman" w:hAnsi="Times New Roman" w:cs="Times New Roman"/>
          <w:sz w:val="24"/>
          <w:szCs w:val="24"/>
        </w:rPr>
        <w:t xml:space="preserve">atbilstību normatīvajos aktos noteiktajām prasībām, </w:t>
      </w:r>
      <w:r w:rsidR="008667C2" w:rsidRPr="00D33F9E">
        <w:rPr>
          <w:rFonts w:ascii="Times New Roman" w:hAnsi="Times New Roman" w:cs="Times New Roman"/>
          <w:sz w:val="24"/>
          <w:szCs w:val="24"/>
        </w:rPr>
        <w:t>Datubāzes turētājs</w:t>
      </w:r>
      <w:r w:rsidRPr="00D33F9E">
        <w:rPr>
          <w:rFonts w:ascii="Times New Roman" w:hAnsi="Times New Roman" w:cs="Times New Roman"/>
          <w:sz w:val="24"/>
          <w:szCs w:val="24"/>
        </w:rPr>
        <w:t xml:space="preserve"> 10 darba dienu laikā no topogrāfiskā</w:t>
      </w:r>
      <w:r w:rsidR="008667C2" w:rsidRPr="00D33F9E">
        <w:rPr>
          <w:rFonts w:ascii="Times New Roman" w:hAnsi="Times New Roman" w:cs="Times New Roman"/>
          <w:sz w:val="24"/>
          <w:szCs w:val="24"/>
        </w:rPr>
        <w:t>s</w:t>
      </w:r>
      <w:r w:rsidRPr="00D33F9E">
        <w:rPr>
          <w:rFonts w:ascii="Times New Roman" w:hAnsi="Times New Roman" w:cs="Times New Roman"/>
          <w:sz w:val="24"/>
          <w:szCs w:val="24"/>
        </w:rPr>
        <w:t xml:space="preserve"> </w:t>
      </w:r>
      <w:r w:rsidR="008667C2" w:rsidRPr="00D33F9E">
        <w:rPr>
          <w:rFonts w:ascii="Times New Roman" w:hAnsi="Times New Roman" w:cs="Times New Roman"/>
          <w:sz w:val="24"/>
          <w:szCs w:val="24"/>
        </w:rPr>
        <w:t>informācijas</w:t>
      </w:r>
      <w:r w:rsidRPr="00D33F9E">
        <w:rPr>
          <w:rFonts w:ascii="Times New Roman" w:hAnsi="Times New Roman" w:cs="Times New Roman"/>
          <w:sz w:val="24"/>
          <w:szCs w:val="24"/>
        </w:rPr>
        <w:t xml:space="preserve"> un samaksas saņemšanas dienas:</w:t>
      </w:r>
    </w:p>
    <w:p w14:paraId="3D7BC509" w14:textId="1A36A3C0" w:rsidR="000F7C68" w:rsidRPr="008276B6" w:rsidRDefault="000F7C68" w:rsidP="008276B6">
      <w:pPr>
        <w:pStyle w:val="Sarakstarindkopa"/>
        <w:numPr>
          <w:ilvl w:val="1"/>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reģistrē topogrāfisk</w:t>
      </w:r>
      <w:r w:rsidR="008667C2" w:rsidRPr="008276B6">
        <w:rPr>
          <w:rFonts w:ascii="Times New Roman" w:hAnsi="Times New Roman" w:cs="Times New Roman"/>
          <w:sz w:val="24"/>
          <w:szCs w:val="24"/>
        </w:rPr>
        <w:t>o informāciju</w:t>
      </w:r>
      <w:r w:rsidRPr="008276B6">
        <w:rPr>
          <w:rFonts w:ascii="Times New Roman" w:hAnsi="Times New Roman" w:cs="Times New Roman"/>
          <w:sz w:val="24"/>
          <w:szCs w:val="24"/>
        </w:rPr>
        <w:t xml:space="preserve"> datubāzē</w:t>
      </w:r>
      <w:r w:rsidR="00EB219A" w:rsidRPr="008276B6">
        <w:rPr>
          <w:rFonts w:ascii="Times New Roman" w:hAnsi="Times New Roman" w:cs="Times New Roman"/>
          <w:sz w:val="24"/>
          <w:szCs w:val="24"/>
        </w:rPr>
        <w:t xml:space="preserve"> un uz plāna attēlo reģistrācijas informāciju (datumu un reģistrācijas numuru)</w:t>
      </w:r>
      <w:r w:rsidRPr="008276B6">
        <w:rPr>
          <w:rFonts w:ascii="Times New Roman" w:hAnsi="Times New Roman" w:cs="Times New Roman"/>
          <w:sz w:val="24"/>
          <w:szCs w:val="24"/>
        </w:rPr>
        <w:t>;</w:t>
      </w:r>
    </w:p>
    <w:p w14:paraId="34FE4DE8" w14:textId="7A26119F" w:rsidR="008667C2" w:rsidRPr="001F505E" w:rsidRDefault="000F7C68" w:rsidP="000F7C68">
      <w:pPr>
        <w:pStyle w:val="Sarakstarindkopa"/>
        <w:numPr>
          <w:ilvl w:val="1"/>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atsaka reģistrāciju, norādot pamatojumu, un </w:t>
      </w:r>
      <w:proofErr w:type="spellStart"/>
      <w:r w:rsidRPr="008276B6">
        <w:rPr>
          <w:rFonts w:ascii="Times New Roman" w:hAnsi="Times New Roman" w:cs="Times New Roman"/>
          <w:sz w:val="24"/>
          <w:szCs w:val="24"/>
        </w:rPr>
        <w:t>nosūta</w:t>
      </w:r>
      <w:proofErr w:type="spellEnd"/>
      <w:r w:rsidRPr="008276B6">
        <w:rPr>
          <w:rFonts w:ascii="Times New Roman" w:hAnsi="Times New Roman" w:cs="Times New Roman"/>
          <w:sz w:val="24"/>
          <w:szCs w:val="24"/>
        </w:rPr>
        <w:t xml:space="preserve"> attiecīgo datni mērniekam vai komersantam labojumu veikšanai.</w:t>
      </w:r>
    </w:p>
    <w:p w14:paraId="65549129" w14:textId="18897BB4" w:rsidR="00724716" w:rsidRPr="001F505E" w:rsidRDefault="00FA6407" w:rsidP="00FA6407">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Ja būvniecības laikā tiek konstatēts, ka apakšzemes inženiertīklu novietojums vai apzīmējums apvidū neatbilst reģistrētajā topogrāfiskajā plānā attēlotajai situācijai, mērnieks vai komersants iesniedz Datubāzes turētājam informāciju par konstatētajām neatbilstībām – konkrētā inženiertīkla uzmērījumu. </w:t>
      </w:r>
      <w:r w:rsidR="00AA7232" w:rsidRPr="008276B6">
        <w:rPr>
          <w:rFonts w:ascii="Times New Roman" w:hAnsi="Times New Roman" w:cs="Times New Roman"/>
          <w:sz w:val="24"/>
          <w:szCs w:val="24"/>
        </w:rPr>
        <w:t xml:space="preserve">Ja nav nepieciešamas izmaiņas projektā, tad šos mērījumus var nodot kopā ar jaunās būves </w:t>
      </w:r>
      <w:proofErr w:type="spellStart"/>
      <w:r w:rsidR="00AA7232" w:rsidRPr="008276B6">
        <w:rPr>
          <w:rFonts w:ascii="Times New Roman" w:hAnsi="Times New Roman" w:cs="Times New Roman"/>
          <w:sz w:val="24"/>
          <w:szCs w:val="24"/>
        </w:rPr>
        <w:t>izpildmērījuma</w:t>
      </w:r>
      <w:proofErr w:type="spellEnd"/>
      <w:r w:rsidR="00AA7232" w:rsidRPr="008276B6">
        <w:rPr>
          <w:rFonts w:ascii="Times New Roman" w:hAnsi="Times New Roman" w:cs="Times New Roman"/>
          <w:sz w:val="24"/>
          <w:szCs w:val="24"/>
        </w:rPr>
        <w:t xml:space="preserve"> plānu.</w:t>
      </w:r>
    </w:p>
    <w:p w14:paraId="79075648" w14:textId="4C155C1D" w:rsidR="00724716" w:rsidRPr="001F505E" w:rsidRDefault="00724716" w:rsidP="00FA6407">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Sagatavojot būvju </w:t>
      </w:r>
      <w:proofErr w:type="spellStart"/>
      <w:r w:rsidRPr="008276B6">
        <w:rPr>
          <w:rFonts w:ascii="Times New Roman" w:hAnsi="Times New Roman" w:cs="Times New Roman"/>
          <w:sz w:val="24"/>
          <w:szCs w:val="24"/>
        </w:rPr>
        <w:t>izpilmērījuma</w:t>
      </w:r>
      <w:proofErr w:type="spellEnd"/>
      <w:r w:rsidRPr="008276B6">
        <w:rPr>
          <w:rFonts w:ascii="Times New Roman" w:hAnsi="Times New Roman" w:cs="Times New Roman"/>
          <w:sz w:val="24"/>
          <w:szCs w:val="24"/>
        </w:rPr>
        <w:t xml:space="preserve"> plānu par ceļa segumu, tajā jāuzrāda arī seguma virszemes situācijas elementi (aku vāki, </w:t>
      </w:r>
      <w:proofErr w:type="spellStart"/>
      <w:r w:rsidRPr="008276B6">
        <w:rPr>
          <w:rFonts w:ascii="Times New Roman" w:hAnsi="Times New Roman" w:cs="Times New Roman"/>
          <w:sz w:val="24"/>
          <w:szCs w:val="24"/>
        </w:rPr>
        <w:t>gūlijas</w:t>
      </w:r>
      <w:proofErr w:type="spellEnd"/>
      <w:r w:rsidRPr="008276B6">
        <w:rPr>
          <w:rFonts w:ascii="Times New Roman" w:hAnsi="Times New Roman" w:cs="Times New Roman"/>
          <w:sz w:val="24"/>
          <w:szCs w:val="24"/>
        </w:rPr>
        <w:t xml:space="preserve"> </w:t>
      </w:r>
      <w:proofErr w:type="spellStart"/>
      <w:r w:rsidRPr="008276B6">
        <w:rPr>
          <w:rFonts w:ascii="Times New Roman" w:hAnsi="Times New Roman" w:cs="Times New Roman"/>
          <w:sz w:val="24"/>
          <w:szCs w:val="24"/>
        </w:rPr>
        <w:t>utml</w:t>
      </w:r>
      <w:proofErr w:type="spellEnd"/>
      <w:r w:rsidRPr="008276B6">
        <w:rPr>
          <w:rFonts w:ascii="Times New Roman" w:hAnsi="Times New Roman" w:cs="Times New Roman"/>
          <w:sz w:val="24"/>
          <w:szCs w:val="24"/>
        </w:rPr>
        <w:t>.).</w:t>
      </w:r>
    </w:p>
    <w:p w14:paraId="59D6D79F" w14:textId="1902FCDD" w:rsidR="008667C2" w:rsidRPr="001F505E" w:rsidRDefault="00724716" w:rsidP="000F7C68">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Sagatavojot būvju </w:t>
      </w:r>
      <w:proofErr w:type="spellStart"/>
      <w:r w:rsidRPr="008276B6">
        <w:rPr>
          <w:rFonts w:ascii="Times New Roman" w:hAnsi="Times New Roman" w:cs="Times New Roman"/>
          <w:sz w:val="24"/>
          <w:szCs w:val="24"/>
        </w:rPr>
        <w:t>izpilmērījuma</w:t>
      </w:r>
      <w:proofErr w:type="spellEnd"/>
      <w:r w:rsidRPr="008276B6">
        <w:rPr>
          <w:rFonts w:ascii="Times New Roman" w:hAnsi="Times New Roman" w:cs="Times New Roman"/>
          <w:sz w:val="24"/>
          <w:szCs w:val="24"/>
        </w:rPr>
        <w:t xml:space="preserve"> plānu par meliorācijas grāvjiem, to situācijas elementus var uzmērīt pēc attiecīgo normatīvu prasībām un mērogiem, bet noformēt pēc augstas detalizācijas topogrāfiskās informācijas apzīmējumu prasībām, lai topogrāfisko informāciju reģistrētu datubāzē.</w:t>
      </w:r>
    </w:p>
    <w:p w14:paraId="660CAEE1" w14:textId="61DD58C4" w:rsidR="00B9270D" w:rsidRPr="001F505E" w:rsidRDefault="002F7AAE" w:rsidP="000F7C68">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Atbilstoši būvniecības regulējošajiem normatīviem, </w:t>
      </w:r>
      <w:r w:rsidR="00EB219A" w:rsidRPr="008276B6">
        <w:rPr>
          <w:rFonts w:ascii="Times New Roman" w:hAnsi="Times New Roman" w:cs="Times New Roman"/>
          <w:sz w:val="24"/>
          <w:szCs w:val="24"/>
        </w:rPr>
        <w:t>Būvv</w:t>
      </w:r>
      <w:r w:rsidRPr="008276B6">
        <w:rPr>
          <w:rFonts w:ascii="Times New Roman" w:hAnsi="Times New Roman" w:cs="Times New Roman"/>
          <w:sz w:val="24"/>
          <w:szCs w:val="24"/>
        </w:rPr>
        <w:t>a</w:t>
      </w:r>
      <w:r w:rsidR="00EB219A" w:rsidRPr="008276B6">
        <w:rPr>
          <w:rFonts w:ascii="Times New Roman" w:hAnsi="Times New Roman" w:cs="Times New Roman"/>
          <w:sz w:val="24"/>
          <w:szCs w:val="24"/>
        </w:rPr>
        <w:t xml:space="preserve">lde </w:t>
      </w:r>
      <w:r w:rsidRPr="008276B6">
        <w:rPr>
          <w:rFonts w:ascii="Times New Roman" w:hAnsi="Times New Roman" w:cs="Times New Roman"/>
          <w:sz w:val="24"/>
          <w:szCs w:val="24"/>
        </w:rPr>
        <w:t>nesaskaņo būvprojektus, ja topogrāfiskais plāns nav reģistrēts datubāzē.</w:t>
      </w:r>
    </w:p>
    <w:p w14:paraId="5FDB81F1" w14:textId="2DD42731" w:rsidR="00D33F9E" w:rsidRPr="001F505E" w:rsidRDefault="002F7AAE" w:rsidP="001F505E">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Objektu pieņemšana ekspluatācijā nenotiek, ja </w:t>
      </w:r>
      <w:proofErr w:type="spellStart"/>
      <w:r w:rsidRPr="008276B6">
        <w:rPr>
          <w:rFonts w:ascii="Times New Roman" w:hAnsi="Times New Roman" w:cs="Times New Roman"/>
          <w:sz w:val="24"/>
          <w:szCs w:val="24"/>
        </w:rPr>
        <w:t>izpildmērījum</w:t>
      </w:r>
      <w:r w:rsidR="009C66D5" w:rsidRPr="008276B6">
        <w:rPr>
          <w:rFonts w:ascii="Times New Roman" w:hAnsi="Times New Roman" w:cs="Times New Roman"/>
          <w:sz w:val="24"/>
          <w:szCs w:val="24"/>
        </w:rPr>
        <w:t>a</w:t>
      </w:r>
      <w:proofErr w:type="spellEnd"/>
      <w:r w:rsidR="009C66D5" w:rsidRPr="008276B6">
        <w:rPr>
          <w:rFonts w:ascii="Times New Roman" w:hAnsi="Times New Roman" w:cs="Times New Roman"/>
          <w:sz w:val="24"/>
          <w:szCs w:val="24"/>
        </w:rPr>
        <w:t xml:space="preserve"> plāns</w:t>
      </w:r>
      <w:r w:rsidRPr="008276B6">
        <w:rPr>
          <w:rFonts w:ascii="Times New Roman" w:hAnsi="Times New Roman" w:cs="Times New Roman"/>
          <w:sz w:val="24"/>
          <w:szCs w:val="24"/>
        </w:rPr>
        <w:t xml:space="preserve"> vai </w:t>
      </w:r>
      <w:r w:rsidR="00765744" w:rsidRPr="008276B6">
        <w:rPr>
          <w:rFonts w:ascii="Times New Roman" w:hAnsi="Times New Roman" w:cs="Times New Roman"/>
          <w:sz w:val="24"/>
          <w:szCs w:val="24"/>
        </w:rPr>
        <w:t>būvju nojaukšanas (</w:t>
      </w:r>
      <w:r w:rsidRPr="008276B6">
        <w:rPr>
          <w:rFonts w:ascii="Times New Roman" w:hAnsi="Times New Roman" w:cs="Times New Roman"/>
          <w:sz w:val="24"/>
          <w:szCs w:val="24"/>
        </w:rPr>
        <w:t>demontāžas</w:t>
      </w:r>
      <w:r w:rsidR="00765744" w:rsidRPr="008276B6">
        <w:rPr>
          <w:rFonts w:ascii="Times New Roman" w:hAnsi="Times New Roman" w:cs="Times New Roman"/>
          <w:sz w:val="24"/>
          <w:szCs w:val="24"/>
        </w:rPr>
        <w:t xml:space="preserve">) </w:t>
      </w:r>
      <w:proofErr w:type="spellStart"/>
      <w:r w:rsidR="00765744" w:rsidRPr="008276B6">
        <w:rPr>
          <w:rFonts w:ascii="Times New Roman" w:hAnsi="Times New Roman" w:cs="Times New Roman"/>
          <w:sz w:val="24"/>
          <w:szCs w:val="24"/>
        </w:rPr>
        <w:t>izpildmērījuma</w:t>
      </w:r>
      <w:proofErr w:type="spellEnd"/>
      <w:r w:rsidRPr="008276B6">
        <w:rPr>
          <w:rFonts w:ascii="Times New Roman" w:hAnsi="Times New Roman" w:cs="Times New Roman"/>
          <w:sz w:val="24"/>
          <w:szCs w:val="24"/>
        </w:rPr>
        <w:t xml:space="preserve"> </w:t>
      </w:r>
      <w:r w:rsidR="009C66D5" w:rsidRPr="008276B6">
        <w:rPr>
          <w:rFonts w:ascii="Times New Roman" w:hAnsi="Times New Roman" w:cs="Times New Roman"/>
          <w:sz w:val="24"/>
          <w:szCs w:val="24"/>
        </w:rPr>
        <w:t>plāns</w:t>
      </w:r>
      <w:r w:rsidRPr="008276B6">
        <w:rPr>
          <w:rFonts w:ascii="Times New Roman" w:hAnsi="Times New Roman" w:cs="Times New Roman"/>
          <w:sz w:val="24"/>
          <w:szCs w:val="24"/>
        </w:rPr>
        <w:t xml:space="preserve"> nav reģistrēts datubāzē.</w:t>
      </w:r>
    </w:p>
    <w:p w14:paraId="6E5B0379" w14:textId="26A16BF9" w:rsidR="002F7AAE" w:rsidRPr="001F505E" w:rsidRDefault="00BB3CA4" w:rsidP="002F7AAE">
      <w:pPr>
        <w:pStyle w:val="Sarakstarindkopa"/>
        <w:numPr>
          <w:ilvl w:val="0"/>
          <w:numId w:val="3"/>
        </w:numPr>
        <w:spacing w:after="0"/>
        <w:jc w:val="both"/>
        <w:rPr>
          <w:rFonts w:ascii="Times New Roman" w:hAnsi="Times New Roman" w:cs="Times New Roman"/>
          <w:sz w:val="24"/>
          <w:szCs w:val="24"/>
        </w:rPr>
      </w:pPr>
      <w:r w:rsidRPr="00D33F9E">
        <w:rPr>
          <w:rFonts w:ascii="Times New Roman" w:eastAsia="Times New Roman" w:hAnsi="Times New Roman" w:cs="Times New Roman"/>
          <w:bCs/>
          <w:sz w:val="24"/>
          <w:szCs w:val="24"/>
        </w:rPr>
        <w:t xml:space="preserve">(Ja jauna inženiertīkla </w:t>
      </w:r>
      <w:proofErr w:type="spellStart"/>
      <w:r w:rsidRPr="00D33F9E">
        <w:rPr>
          <w:rFonts w:ascii="Times New Roman" w:eastAsia="Times New Roman" w:hAnsi="Times New Roman" w:cs="Times New Roman"/>
          <w:bCs/>
          <w:sz w:val="24"/>
          <w:szCs w:val="24"/>
        </w:rPr>
        <w:t>izpildmerījumu</w:t>
      </w:r>
      <w:proofErr w:type="spellEnd"/>
      <w:r w:rsidRPr="00D33F9E">
        <w:rPr>
          <w:rFonts w:ascii="Times New Roman" w:eastAsia="Times New Roman" w:hAnsi="Times New Roman" w:cs="Times New Roman"/>
          <w:bCs/>
          <w:sz w:val="24"/>
          <w:szCs w:val="24"/>
        </w:rPr>
        <w:t xml:space="preserve"> plānā norāda arī demontētos inženiertīklus, tad papildus maksa netiek piemērota par demontēto posmu. Ja nepieciešams, tad abus </w:t>
      </w:r>
      <w:proofErr w:type="spellStart"/>
      <w:r w:rsidRPr="00D33F9E">
        <w:rPr>
          <w:rFonts w:ascii="Times New Roman" w:eastAsia="Times New Roman" w:hAnsi="Times New Roman" w:cs="Times New Roman"/>
          <w:bCs/>
          <w:sz w:val="24"/>
          <w:szCs w:val="24"/>
        </w:rPr>
        <w:t>izpildmērījumus</w:t>
      </w:r>
      <w:proofErr w:type="spellEnd"/>
      <w:r w:rsidRPr="00D33F9E">
        <w:rPr>
          <w:rFonts w:ascii="Times New Roman" w:eastAsia="Times New Roman" w:hAnsi="Times New Roman" w:cs="Times New Roman"/>
          <w:bCs/>
          <w:sz w:val="24"/>
          <w:szCs w:val="24"/>
        </w:rPr>
        <w:t xml:space="preserve"> var noformēt atsevišķi, bet iesniegt kopā.)</w:t>
      </w:r>
    </w:p>
    <w:p w14:paraId="236361F6" w14:textId="6C7C500F" w:rsidR="002F7AAE" w:rsidRPr="008276B6" w:rsidRDefault="00954912" w:rsidP="008276B6">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Saņemot personas rakstveida iesniegumu par būvju situācijas plāna izsniegšanu, Datubāzes turētājs izvērtē iespēju sagatavot būvju situācijas plānu. Ja būvju situācijas plānu ir iespējams sagatavot, to izsniedz 10 darba dienu laikā pēc samaksas saņemšanas. Būvju situācijas plāns netiek sagatavots un izsniegts, ja datubāzē nav informācijas par visu pieprasīto teritoriju vai virszemes stāvoklis apvidū neatbilst datubāzē uzkrātajai topogrāfiskajai informācijai. </w:t>
      </w:r>
    </w:p>
    <w:p w14:paraId="3C5CFFF1" w14:textId="56D3A793" w:rsidR="00F544AF" w:rsidRPr="001C3ED5" w:rsidRDefault="00F544AF" w:rsidP="002F7AAE">
      <w:pPr>
        <w:spacing w:after="0"/>
        <w:jc w:val="both"/>
        <w:rPr>
          <w:rFonts w:ascii="Times New Roman" w:hAnsi="Times New Roman" w:cs="Times New Roman"/>
          <w:sz w:val="24"/>
          <w:szCs w:val="24"/>
        </w:rPr>
      </w:pPr>
    </w:p>
    <w:p w14:paraId="06AAEF4A" w14:textId="1C09C09B" w:rsidR="002F7AAE" w:rsidRPr="001F505E" w:rsidRDefault="00F544AF" w:rsidP="002F7AAE">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lastRenderedPageBreak/>
        <w:t>Būvju situācijas plānu, ko izgatavoji</w:t>
      </w:r>
      <w:r w:rsidR="00FD3464" w:rsidRPr="008276B6">
        <w:rPr>
          <w:rFonts w:ascii="Times New Roman" w:hAnsi="Times New Roman" w:cs="Times New Roman"/>
          <w:sz w:val="24"/>
          <w:szCs w:val="24"/>
        </w:rPr>
        <w:t>s</w:t>
      </w:r>
      <w:r w:rsidRPr="008276B6">
        <w:rPr>
          <w:rFonts w:ascii="Times New Roman" w:hAnsi="Times New Roman" w:cs="Times New Roman"/>
          <w:sz w:val="24"/>
          <w:szCs w:val="24"/>
        </w:rPr>
        <w:t xml:space="preserve"> </w:t>
      </w:r>
      <w:r w:rsidR="00FD3464" w:rsidRPr="008276B6">
        <w:rPr>
          <w:rFonts w:ascii="Times New Roman" w:hAnsi="Times New Roman" w:cs="Times New Roman"/>
          <w:sz w:val="24"/>
          <w:szCs w:val="24"/>
        </w:rPr>
        <w:t xml:space="preserve">mērnieks, ir nododamas pārbaudei Datubāzes turētājam, lai pārbaudītu </w:t>
      </w:r>
      <w:r w:rsidR="00304533" w:rsidRPr="008276B6">
        <w:rPr>
          <w:rFonts w:ascii="Times New Roman" w:hAnsi="Times New Roman" w:cs="Times New Roman"/>
          <w:sz w:val="24"/>
          <w:szCs w:val="24"/>
        </w:rPr>
        <w:t xml:space="preserve">atbilstību </w:t>
      </w:r>
      <w:r w:rsidR="00511E99" w:rsidRPr="008276B6">
        <w:rPr>
          <w:rFonts w:ascii="Times New Roman" w:hAnsi="Times New Roman" w:cs="Times New Roman"/>
          <w:sz w:val="24"/>
          <w:szCs w:val="24"/>
        </w:rPr>
        <w:t>normatīvajiem</w:t>
      </w:r>
      <w:r w:rsidR="00304533" w:rsidRPr="008276B6">
        <w:rPr>
          <w:rFonts w:ascii="Times New Roman" w:hAnsi="Times New Roman" w:cs="Times New Roman"/>
          <w:sz w:val="24"/>
          <w:szCs w:val="24"/>
        </w:rPr>
        <w:t xml:space="preserve"> aktiem</w:t>
      </w:r>
      <w:r w:rsidR="00FD3464" w:rsidRPr="008276B6">
        <w:rPr>
          <w:rFonts w:ascii="Times New Roman" w:hAnsi="Times New Roman" w:cs="Times New Roman"/>
          <w:sz w:val="24"/>
          <w:szCs w:val="24"/>
        </w:rPr>
        <w:t xml:space="preserve"> un aktuālo topogrāfisko informāciju ievietotu Pašvaldības datubāzē.</w:t>
      </w:r>
    </w:p>
    <w:p w14:paraId="7CEEE93B" w14:textId="0D227E72" w:rsidR="00F544AF" w:rsidRPr="008276B6" w:rsidRDefault="00796B9F" w:rsidP="008276B6">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Z</w:t>
      </w:r>
      <w:r w:rsidR="002F7AAE" w:rsidRPr="008276B6">
        <w:rPr>
          <w:rFonts w:ascii="Times New Roman" w:hAnsi="Times New Roman" w:cs="Times New Roman"/>
          <w:sz w:val="24"/>
          <w:szCs w:val="24"/>
        </w:rPr>
        <w:t>emes ierīcības projektu grafiskās daļas ir nododamas pārbaudei</w:t>
      </w:r>
      <w:r w:rsidR="00954912" w:rsidRPr="008276B6">
        <w:rPr>
          <w:rFonts w:ascii="Times New Roman" w:hAnsi="Times New Roman" w:cs="Times New Roman"/>
          <w:sz w:val="24"/>
          <w:szCs w:val="24"/>
        </w:rPr>
        <w:t xml:space="preserve"> Datubāzes turētājam</w:t>
      </w:r>
      <w:r w:rsidR="002F7AAE" w:rsidRPr="008276B6">
        <w:rPr>
          <w:rFonts w:ascii="Times New Roman" w:hAnsi="Times New Roman" w:cs="Times New Roman"/>
          <w:sz w:val="24"/>
          <w:szCs w:val="24"/>
        </w:rPr>
        <w:t>, lai noteiktu esošo un projektēto</w:t>
      </w:r>
      <w:r w:rsidR="00954912" w:rsidRPr="008276B6">
        <w:rPr>
          <w:rFonts w:ascii="Times New Roman" w:hAnsi="Times New Roman" w:cs="Times New Roman"/>
          <w:sz w:val="24"/>
          <w:szCs w:val="24"/>
        </w:rPr>
        <w:t xml:space="preserve"> </w:t>
      </w:r>
      <w:r w:rsidR="001133A1" w:rsidRPr="008276B6">
        <w:rPr>
          <w:rFonts w:ascii="Times New Roman" w:hAnsi="Times New Roman" w:cs="Times New Roman"/>
          <w:sz w:val="24"/>
          <w:szCs w:val="24"/>
        </w:rPr>
        <w:t xml:space="preserve">ielu sarkano līniju </w:t>
      </w:r>
      <w:r w:rsidR="002F7AAE" w:rsidRPr="008276B6">
        <w:rPr>
          <w:rFonts w:ascii="Times New Roman" w:hAnsi="Times New Roman" w:cs="Times New Roman"/>
          <w:sz w:val="24"/>
          <w:szCs w:val="24"/>
        </w:rPr>
        <w:t>aizsargjoslu atbilstību reālajai situācijai un pašvaldības plānotajām aizsargjoslu</w:t>
      </w:r>
      <w:r w:rsidR="00954912" w:rsidRPr="008276B6">
        <w:rPr>
          <w:rFonts w:ascii="Times New Roman" w:hAnsi="Times New Roman" w:cs="Times New Roman"/>
          <w:sz w:val="24"/>
          <w:szCs w:val="24"/>
        </w:rPr>
        <w:t xml:space="preserve"> </w:t>
      </w:r>
      <w:r w:rsidR="002F7AAE" w:rsidRPr="008276B6">
        <w:rPr>
          <w:rFonts w:ascii="Times New Roman" w:hAnsi="Times New Roman" w:cs="Times New Roman"/>
          <w:sz w:val="24"/>
          <w:szCs w:val="24"/>
        </w:rPr>
        <w:t>novietnēm</w:t>
      </w:r>
      <w:r w:rsidR="001133A1" w:rsidRPr="008276B6">
        <w:rPr>
          <w:rFonts w:ascii="Times New Roman" w:hAnsi="Times New Roman" w:cs="Times New Roman"/>
          <w:sz w:val="24"/>
          <w:szCs w:val="24"/>
        </w:rPr>
        <w:t xml:space="preserve"> vai veiktu to aktualizēšanu Pašvaldībā</w:t>
      </w:r>
      <w:r w:rsidR="00FD3464" w:rsidRPr="008276B6">
        <w:rPr>
          <w:rFonts w:ascii="Times New Roman" w:hAnsi="Times New Roman" w:cs="Times New Roman"/>
          <w:sz w:val="24"/>
          <w:szCs w:val="24"/>
        </w:rPr>
        <w:t xml:space="preserve">. </w:t>
      </w:r>
    </w:p>
    <w:p w14:paraId="31216999" w14:textId="69DCEBD2" w:rsidR="00BC0FE1" w:rsidRPr="001C3ED5" w:rsidRDefault="00BC0FE1" w:rsidP="00722EA3">
      <w:pPr>
        <w:spacing w:after="0"/>
        <w:rPr>
          <w:rFonts w:ascii="Times New Roman" w:hAnsi="Times New Roman" w:cs="Times New Roman"/>
          <w:sz w:val="24"/>
          <w:szCs w:val="24"/>
        </w:rPr>
      </w:pPr>
    </w:p>
    <w:p w14:paraId="3DC31A56" w14:textId="3FDCFD31" w:rsidR="00BC0FE1" w:rsidRDefault="00541BEE" w:rsidP="00D33F9E">
      <w:pPr>
        <w:spacing w:after="0"/>
        <w:jc w:val="center"/>
        <w:rPr>
          <w:rFonts w:ascii="Times New Roman" w:hAnsi="Times New Roman" w:cs="Times New Roman"/>
          <w:b/>
          <w:bCs/>
          <w:sz w:val="24"/>
          <w:szCs w:val="24"/>
        </w:rPr>
      </w:pPr>
      <w:r>
        <w:rPr>
          <w:rFonts w:ascii="Times New Roman" w:hAnsi="Times New Roman" w:cs="Times New Roman"/>
          <w:b/>
          <w:bCs/>
          <w:sz w:val="24"/>
          <w:szCs w:val="24"/>
        </w:rPr>
        <w:t>III</w:t>
      </w:r>
      <w:r w:rsidR="00BC0FE1" w:rsidRPr="00D33F9E">
        <w:rPr>
          <w:rFonts w:ascii="Times New Roman" w:hAnsi="Times New Roman" w:cs="Times New Roman"/>
          <w:b/>
          <w:bCs/>
          <w:sz w:val="24"/>
          <w:szCs w:val="24"/>
        </w:rPr>
        <w:t xml:space="preserve">. </w:t>
      </w:r>
      <w:r w:rsidR="00FF4AFC" w:rsidRPr="00D33F9E">
        <w:rPr>
          <w:rFonts w:ascii="Times New Roman" w:hAnsi="Times New Roman" w:cs="Times New Roman"/>
          <w:b/>
          <w:bCs/>
          <w:sz w:val="24"/>
          <w:szCs w:val="24"/>
        </w:rPr>
        <w:t>Ģeotelpiskās informācijas pakalpojumu cenrādis</w:t>
      </w:r>
    </w:p>
    <w:p w14:paraId="71E15B46" w14:textId="77777777" w:rsidR="00D33F9E" w:rsidRPr="00D33F9E" w:rsidRDefault="00D33F9E" w:rsidP="00D33F9E">
      <w:pPr>
        <w:spacing w:after="0"/>
        <w:jc w:val="center"/>
        <w:rPr>
          <w:rFonts w:ascii="Times New Roman" w:hAnsi="Times New Roman" w:cs="Times New Roman"/>
          <w:b/>
          <w:bCs/>
          <w:sz w:val="24"/>
          <w:szCs w:val="24"/>
        </w:rPr>
      </w:pPr>
    </w:p>
    <w:p w14:paraId="78A9E5D7" w14:textId="1BA1D42D" w:rsidR="00BA3F73" w:rsidRPr="001F505E" w:rsidRDefault="0076711F" w:rsidP="0076711F">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Ģeotelpiskās informācijas pakalpojumus (turpmāk – pakalpojumi) sniedz saskaņā ar šo saistošo noteikumu 1. pielikumā noteikto cenrādi (turpmāk – cenrādis).</w:t>
      </w:r>
    </w:p>
    <w:p w14:paraId="7008D536" w14:textId="1C5E2B91" w:rsidR="00722EA3" w:rsidRPr="008276B6" w:rsidRDefault="0076711F" w:rsidP="008276B6">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Samaksu par pakalpojumiem veic pirms pakalpojuma saņemšanas, pamatojoties uz izsniegto rēķinu tajā norādītajā termiņā un kārtībā. Samaksu par pakalpojumiem var veikt ar pēcmaksu, ja ar Datubāzes </w:t>
      </w:r>
      <w:r w:rsidR="00D31A88" w:rsidRPr="008276B6">
        <w:rPr>
          <w:rFonts w:ascii="Times New Roman" w:hAnsi="Times New Roman" w:cs="Times New Roman"/>
          <w:sz w:val="24"/>
          <w:szCs w:val="24"/>
        </w:rPr>
        <w:t>turētāju</w:t>
      </w:r>
      <w:r w:rsidRPr="008276B6">
        <w:rPr>
          <w:rFonts w:ascii="Times New Roman" w:hAnsi="Times New Roman" w:cs="Times New Roman"/>
          <w:sz w:val="24"/>
          <w:szCs w:val="24"/>
        </w:rPr>
        <w:t xml:space="preserve"> ir noslēgts līgums par pakalpojumu apmaksu ar pēcmaksu.</w:t>
      </w:r>
    </w:p>
    <w:p w14:paraId="51299158" w14:textId="77777777" w:rsidR="00D33F9E" w:rsidRDefault="00D33F9E" w:rsidP="00D33F9E">
      <w:pPr>
        <w:spacing w:after="0"/>
        <w:rPr>
          <w:rFonts w:ascii="Times New Roman" w:hAnsi="Times New Roman" w:cs="Times New Roman"/>
          <w:sz w:val="24"/>
          <w:szCs w:val="24"/>
        </w:rPr>
      </w:pPr>
    </w:p>
    <w:p w14:paraId="4E8E6232" w14:textId="6E0668C7" w:rsidR="00511E99" w:rsidRDefault="00541BEE" w:rsidP="00D33F9E">
      <w:pPr>
        <w:spacing w:after="0"/>
        <w:jc w:val="center"/>
        <w:rPr>
          <w:rFonts w:ascii="Times New Roman" w:hAnsi="Times New Roman" w:cs="Times New Roman"/>
          <w:b/>
          <w:bCs/>
          <w:sz w:val="24"/>
          <w:szCs w:val="24"/>
        </w:rPr>
      </w:pPr>
      <w:r>
        <w:rPr>
          <w:rFonts w:ascii="Times New Roman" w:hAnsi="Times New Roman" w:cs="Times New Roman"/>
          <w:b/>
          <w:bCs/>
          <w:sz w:val="24"/>
          <w:szCs w:val="24"/>
        </w:rPr>
        <w:t>I</w:t>
      </w:r>
      <w:bookmarkStart w:id="0" w:name="_GoBack"/>
      <w:bookmarkEnd w:id="0"/>
      <w:r w:rsidR="00FF4AFC" w:rsidRPr="00D33F9E">
        <w:rPr>
          <w:rFonts w:ascii="Times New Roman" w:hAnsi="Times New Roman" w:cs="Times New Roman"/>
          <w:b/>
          <w:bCs/>
          <w:sz w:val="24"/>
          <w:szCs w:val="24"/>
        </w:rPr>
        <w:t>V. Noslēguma jautājums</w:t>
      </w:r>
    </w:p>
    <w:p w14:paraId="695C383B" w14:textId="77777777" w:rsidR="00D33F9E" w:rsidRPr="00D33F9E" w:rsidRDefault="00D33F9E" w:rsidP="00D33F9E">
      <w:pPr>
        <w:spacing w:after="0"/>
        <w:jc w:val="center"/>
        <w:rPr>
          <w:rFonts w:ascii="Times New Roman" w:hAnsi="Times New Roman" w:cs="Times New Roman"/>
          <w:b/>
          <w:bCs/>
          <w:sz w:val="24"/>
          <w:szCs w:val="24"/>
        </w:rPr>
      </w:pPr>
    </w:p>
    <w:p w14:paraId="582A903B" w14:textId="1EDBD3D7" w:rsidR="00511E99" w:rsidRPr="001F505E" w:rsidRDefault="00FF4AFC" w:rsidP="00BA3F73">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 xml:space="preserve">Atzīt par spēku zaudējušiem Madonas novada pašvaldības 2010. gada 23. septembra saistošos noteikumus Nr. 35 "Par topogrāfiskās informācijas aprites kārtību Madonas novada pašvaldībā”. </w:t>
      </w:r>
    </w:p>
    <w:p w14:paraId="6D98B277" w14:textId="457C605F" w:rsidR="00511E99" w:rsidRPr="008276B6" w:rsidRDefault="00511E99" w:rsidP="008276B6">
      <w:pPr>
        <w:pStyle w:val="Sarakstarindkopa"/>
        <w:numPr>
          <w:ilvl w:val="0"/>
          <w:numId w:val="3"/>
        </w:numPr>
        <w:spacing w:after="0"/>
        <w:jc w:val="both"/>
        <w:rPr>
          <w:rFonts w:ascii="Times New Roman" w:hAnsi="Times New Roman" w:cs="Times New Roman"/>
          <w:sz w:val="24"/>
          <w:szCs w:val="24"/>
        </w:rPr>
      </w:pPr>
      <w:r w:rsidRPr="008276B6">
        <w:rPr>
          <w:rFonts w:ascii="Times New Roman" w:hAnsi="Times New Roman" w:cs="Times New Roman"/>
          <w:sz w:val="24"/>
          <w:szCs w:val="24"/>
        </w:rPr>
        <w:t>Saistošie noteikumi stājas spēkā likumā “Par pašvaldībām”45.pantā noteiktajā kārtībā.</w:t>
      </w:r>
    </w:p>
    <w:p w14:paraId="31AFBF70" w14:textId="02D0DCB8" w:rsidR="00722EA3" w:rsidRPr="001C3ED5" w:rsidRDefault="00722EA3" w:rsidP="00BA3F73">
      <w:pPr>
        <w:spacing w:after="0"/>
        <w:rPr>
          <w:rFonts w:ascii="Times New Roman" w:hAnsi="Times New Roman" w:cs="Times New Roman"/>
          <w:sz w:val="24"/>
          <w:szCs w:val="24"/>
        </w:rPr>
      </w:pPr>
    </w:p>
    <w:p w14:paraId="56F9512C" w14:textId="7081E214" w:rsidR="00DB44C6" w:rsidRDefault="00DB44C6" w:rsidP="00BA3F73">
      <w:pPr>
        <w:spacing w:after="0"/>
        <w:rPr>
          <w:rFonts w:ascii="Times New Roman" w:hAnsi="Times New Roman" w:cs="Times New Roman"/>
          <w:sz w:val="24"/>
          <w:szCs w:val="24"/>
        </w:rPr>
      </w:pPr>
    </w:p>
    <w:p w14:paraId="41CB18F2" w14:textId="2788C32C" w:rsidR="001C3ED5" w:rsidRDefault="001C3ED5" w:rsidP="00BA3F73">
      <w:pPr>
        <w:spacing w:after="0"/>
        <w:rPr>
          <w:rFonts w:ascii="Times New Roman" w:hAnsi="Times New Roman" w:cs="Times New Roman"/>
          <w:sz w:val="24"/>
          <w:szCs w:val="24"/>
        </w:rPr>
      </w:pPr>
    </w:p>
    <w:p w14:paraId="44B43EDC" w14:textId="77777777" w:rsidR="001C3ED5" w:rsidRPr="001C3ED5" w:rsidRDefault="001C3ED5" w:rsidP="00BA3F73">
      <w:pPr>
        <w:spacing w:after="0"/>
        <w:rPr>
          <w:rFonts w:ascii="Times New Roman" w:hAnsi="Times New Roman" w:cs="Times New Roman"/>
          <w:sz w:val="24"/>
          <w:szCs w:val="24"/>
        </w:rPr>
      </w:pPr>
    </w:p>
    <w:p w14:paraId="2C52688E" w14:textId="77777777" w:rsidR="001C3ED5" w:rsidRPr="001C3ED5" w:rsidRDefault="001C3ED5" w:rsidP="001C3ED5">
      <w:pPr>
        <w:spacing w:after="0" w:line="240" w:lineRule="auto"/>
        <w:ind w:left="720"/>
        <w:contextualSpacing/>
        <w:jc w:val="both"/>
        <w:rPr>
          <w:rFonts w:ascii="Times New Roman" w:eastAsia="Calibri" w:hAnsi="Times New Roman" w:cs="Times New Roman"/>
          <w:color w:val="000000"/>
          <w:sz w:val="24"/>
          <w:szCs w:val="24"/>
          <w:lang w:eastAsia="lv-LV"/>
        </w:rPr>
      </w:pPr>
      <w:r w:rsidRPr="001C3ED5">
        <w:rPr>
          <w:rFonts w:ascii="Times New Roman" w:eastAsia="Calibri" w:hAnsi="Times New Roman" w:cs="Times New Roman"/>
          <w:color w:val="000000"/>
          <w:sz w:val="24"/>
          <w:szCs w:val="24"/>
          <w:lang w:eastAsia="lv-LV"/>
        </w:rPr>
        <w:t>Domes priekšsēdētājs</w:t>
      </w:r>
      <w:r w:rsidRPr="001C3ED5">
        <w:rPr>
          <w:rFonts w:ascii="Times New Roman" w:eastAsia="Calibri" w:hAnsi="Times New Roman" w:cs="Times New Roman"/>
          <w:color w:val="000000"/>
          <w:sz w:val="24"/>
          <w:szCs w:val="24"/>
          <w:lang w:eastAsia="lv-LV"/>
        </w:rPr>
        <w:tab/>
      </w:r>
      <w:r w:rsidRPr="001C3ED5">
        <w:rPr>
          <w:rFonts w:ascii="Times New Roman" w:eastAsia="Calibri" w:hAnsi="Times New Roman" w:cs="Times New Roman"/>
          <w:color w:val="000000"/>
          <w:sz w:val="24"/>
          <w:szCs w:val="24"/>
          <w:lang w:eastAsia="lv-LV"/>
        </w:rPr>
        <w:tab/>
      </w:r>
      <w:r w:rsidRPr="001C3ED5">
        <w:rPr>
          <w:rFonts w:ascii="Times New Roman" w:eastAsia="Calibri" w:hAnsi="Times New Roman" w:cs="Times New Roman"/>
          <w:color w:val="000000"/>
          <w:sz w:val="24"/>
          <w:szCs w:val="24"/>
          <w:lang w:eastAsia="lv-LV"/>
        </w:rPr>
        <w:tab/>
      </w:r>
      <w:r w:rsidRPr="001C3ED5">
        <w:rPr>
          <w:rFonts w:ascii="Times New Roman" w:eastAsia="Calibri" w:hAnsi="Times New Roman" w:cs="Times New Roman"/>
          <w:color w:val="000000"/>
          <w:sz w:val="24"/>
          <w:szCs w:val="24"/>
          <w:lang w:eastAsia="lv-LV"/>
        </w:rPr>
        <w:tab/>
        <w:t xml:space="preserve">         </w:t>
      </w:r>
      <w:proofErr w:type="spellStart"/>
      <w:r w:rsidRPr="001C3ED5">
        <w:rPr>
          <w:rFonts w:ascii="Times New Roman" w:eastAsia="Calibri" w:hAnsi="Times New Roman" w:cs="Times New Roman"/>
          <w:color w:val="000000"/>
          <w:sz w:val="24"/>
          <w:szCs w:val="24"/>
          <w:lang w:eastAsia="lv-LV"/>
        </w:rPr>
        <w:t>A.Lungevičs</w:t>
      </w:r>
      <w:proofErr w:type="spellEnd"/>
      <w:r w:rsidRPr="001C3ED5">
        <w:rPr>
          <w:rFonts w:ascii="Times New Roman" w:eastAsia="Calibri" w:hAnsi="Times New Roman" w:cs="Times New Roman"/>
          <w:color w:val="000000"/>
          <w:sz w:val="24"/>
          <w:szCs w:val="24"/>
          <w:lang w:eastAsia="lv-LV"/>
        </w:rPr>
        <w:tab/>
      </w:r>
    </w:p>
    <w:p w14:paraId="1F5641E5" w14:textId="4B2AA244" w:rsidR="00DB44C6" w:rsidRPr="001C3ED5" w:rsidRDefault="00DB44C6" w:rsidP="00BA3F73">
      <w:pPr>
        <w:spacing w:after="0"/>
        <w:rPr>
          <w:rFonts w:ascii="Times New Roman" w:hAnsi="Times New Roman" w:cs="Times New Roman"/>
          <w:sz w:val="24"/>
          <w:szCs w:val="24"/>
        </w:rPr>
      </w:pPr>
    </w:p>
    <w:p w14:paraId="3D9FEDC2" w14:textId="3B710A43" w:rsidR="00DB44C6" w:rsidRPr="001C3ED5" w:rsidRDefault="00DB44C6" w:rsidP="00BA3F73">
      <w:pPr>
        <w:spacing w:after="0"/>
        <w:rPr>
          <w:rFonts w:ascii="Times New Roman" w:hAnsi="Times New Roman" w:cs="Times New Roman"/>
          <w:sz w:val="24"/>
          <w:szCs w:val="24"/>
        </w:rPr>
      </w:pPr>
    </w:p>
    <w:p w14:paraId="1A262766" w14:textId="77777777" w:rsidR="00BA3F73" w:rsidRPr="001C3ED5" w:rsidRDefault="00BA3F73" w:rsidP="00BA3F73">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6EF24C48" w14:textId="77777777" w:rsidR="00BA3F73" w:rsidRPr="001C3ED5" w:rsidRDefault="00BA3F73" w:rsidP="00D33F9E">
      <w:pPr>
        <w:shd w:val="clear" w:color="auto" w:fill="FFFFFF"/>
        <w:spacing w:after="0" w:line="240" w:lineRule="auto"/>
        <w:rPr>
          <w:rFonts w:ascii="Times New Roman" w:eastAsia="Times New Roman" w:hAnsi="Times New Roman" w:cs="Times New Roman"/>
          <w:color w:val="414142"/>
          <w:sz w:val="24"/>
          <w:szCs w:val="24"/>
          <w:lang w:eastAsia="lv-LV"/>
        </w:rPr>
      </w:pPr>
    </w:p>
    <w:p w14:paraId="7BB1FFE7" w14:textId="725AA742" w:rsidR="00BA3F73" w:rsidRDefault="00BA3F73"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1ACF8C1C" w14:textId="273ECED6"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2F91B837" w14:textId="0454F2F8"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49F9D787" w14:textId="10CE422B"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53CD2338" w14:textId="7FCCECA3"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739F2C7D" w14:textId="3C7A9A3E"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467C067A" w14:textId="1F115AE0"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77D81412" w14:textId="3786E86E"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4D8FA165" w14:textId="1A2F8CF1"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2D3EA696" w14:textId="57898256"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5159FFC6" w14:textId="04B6234E"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5A7508AE" w14:textId="56DACE88"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233210A6" w14:textId="52B57098"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15AD4B37" w14:textId="342B4836" w:rsidR="001F505E"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7B7E012D" w14:textId="77777777" w:rsidR="001F505E" w:rsidRPr="001C3ED5" w:rsidRDefault="001F505E"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75D1FEFD" w14:textId="77777777" w:rsidR="00BA3F73" w:rsidRPr="001C3ED5" w:rsidRDefault="00BA3F73"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p>
    <w:p w14:paraId="35925D25" w14:textId="1A9A9C2B" w:rsidR="00DB44C6" w:rsidRPr="001C3ED5" w:rsidRDefault="00DB44C6" w:rsidP="00DB44C6">
      <w:pPr>
        <w:shd w:val="clear" w:color="auto" w:fill="FFFFFF"/>
        <w:spacing w:after="0" w:line="240" w:lineRule="auto"/>
        <w:jc w:val="right"/>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lastRenderedPageBreak/>
        <w:t>1. pielikums</w:t>
      </w:r>
      <w:r w:rsidRPr="001C3ED5">
        <w:rPr>
          <w:rFonts w:ascii="Times New Roman" w:eastAsia="Times New Roman" w:hAnsi="Times New Roman" w:cs="Times New Roman"/>
          <w:color w:val="414142"/>
          <w:sz w:val="24"/>
          <w:szCs w:val="24"/>
          <w:lang w:eastAsia="lv-LV"/>
        </w:rPr>
        <w:br/>
        <w:t>Madonas novada</w:t>
      </w:r>
      <w:r w:rsidR="001C3ED5">
        <w:rPr>
          <w:rFonts w:ascii="Times New Roman" w:eastAsia="Times New Roman" w:hAnsi="Times New Roman" w:cs="Times New Roman"/>
          <w:color w:val="414142"/>
          <w:sz w:val="24"/>
          <w:szCs w:val="24"/>
          <w:lang w:eastAsia="lv-LV"/>
        </w:rPr>
        <w:t xml:space="preserve"> pašvaldības domes 21.09.2021. </w:t>
      </w:r>
      <w:r w:rsidRPr="001C3ED5">
        <w:rPr>
          <w:rFonts w:ascii="Times New Roman" w:eastAsia="Times New Roman" w:hAnsi="Times New Roman" w:cs="Times New Roman"/>
          <w:color w:val="414142"/>
          <w:sz w:val="24"/>
          <w:szCs w:val="24"/>
          <w:lang w:eastAsia="lv-LV"/>
        </w:rPr>
        <w:br/>
        <w:t>saistošajiem noteikumiem Nr.</w:t>
      </w:r>
      <w:bookmarkStart w:id="1" w:name="piel-721216"/>
      <w:bookmarkEnd w:id="1"/>
      <w:r w:rsidR="001C3ED5">
        <w:rPr>
          <w:rFonts w:ascii="Times New Roman" w:eastAsia="Times New Roman" w:hAnsi="Times New Roman" w:cs="Times New Roman"/>
          <w:color w:val="414142"/>
          <w:sz w:val="24"/>
          <w:szCs w:val="24"/>
          <w:lang w:eastAsia="lv-LV"/>
        </w:rPr>
        <w:t>7</w:t>
      </w:r>
    </w:p>
    <w:p w14:paraId="2E1404B6" w14:textId="77777777" w:rsidR="00DB44C6" w:rsidRPr="001C3ED5" w:rsidRDefault="00DB44C6" w:rsidP="00DB44C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bookmarkStart w:id="2" w:name="721217"/>
      <w:bookmarkStart w:id="3" w:name="n-721217"/>
      <w:bookmarkEnd w:id="2"/>
      <w:bookmarkEnd w:id="3"/>
    </w:p>
    <w:p w14:paraId="26A16860" w14:textId="1A28B282" w:rsidR="008913FB" w:rsidRPr="001C3ED5" w:rsidRDefault="008913FB" w:rsidP="00880B1A">
      <w:pPr>
        <w:shd w:val="clear" w:color="auto" w:fill="FFFFFF"/>
        <w:jc w:val="center"/>
        <w:rPr>
          <w:rFonts w:ascii="Times New Roman" w:hAnsi="Times New Roman" w:cs="Times New Roman"/>
          <w:b/>
          <w:bCs/>
          <w:color w:val="414142"/>
          <w:sz w:val="24"/>
          <w:szCs w:val="24"/>
          <w:lang w:eastAsia="lv-LV"/>
        </w:rPr>
      </w:pPr>
      <w:r w:rsidRPr="001C3ED5">
        <w:rPr>
          <w:rFonts w:ascii="Times New Roman" w:hAnsi="Times New Roman" w:cs="Times New Roman"/>
          <w:b/>
          <w:bCs/>
          <w:color w:val="414142"/>
          <w:sz w:val="24"/>
          <w:szCs w:val="24"/>
          <w:lang w:eastAsia="lv-LV"/>
        </w:rPr>
        <w:t>Ģeotelpiskās informācijas pakalpojumu cenrādis*</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26"/>
        <w:gridCol w:w="4389"/>
        <w:gridCol w:w="1971"/>
        <w:gridCol w:w="1971"/>
      </w:tblGrid>
      <w:tr w:rsidR="008913FB" w:rsidRPr="001C3ED5" w14:paraId="2DA6CCD8" w14:textId="77777777" w:rsidTr="005B7AAE">
        <w:tc>
          <w:tcPr>
            <w:tcW w:w="350" w:type="pct"/>
            <w:tcBorders>
              <w:top w:val="outset" w:sz="6" w:space="0" w:color="414142"/>
              <w:left w:val="outset" w:sz="6" w:space="0" w:color="414142"/>
              <w:bottom w:val="outset" w:sz="6" w:space="0" w:color="414142"/>
              <w:right w:val="outset" w:sz="6" w:space="0" w:color="414142"/>
            </w:tcBorders>
            <w:vAlign w:val="center"/>
            <w:hideMark/>
          </w:tcPr>
          <w:p w14:paraId="192DFE93"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b/>
                <w:bCs/>
                <w:color w:val="414142"/>
                <w:sz w:val="24"/>
                <w:szCs w:val="24"/>
                <w:lang w:eastAsia="lv-LV"/>
              </w:rPr>
            </w:pPr>
            <w:r w:rsidRPr="001C3ED5">
              <w:rPr>
                <w:rFonts w:ascii="Times New Roman" w:hAnsi="Times New Roman" w:cs="Times New Roman"/>
                <w:b/>
                <w:bCs/>
                <w:color w:val="414142"/>
                <w:sz w:val="24"/>
                <w:szCs w:val="24"/>
                <w:lang w:eastAsia="lv-LV"/>
              </w:rPr>
              <w:t>Nr.</w:t>
            </w:r>
            <w:r w:rsidRPr="001C3ED5">
              <w:rPr>
                <w:rFonts w:ascii="Times New Roman" w:hAnsi="Times New Roman" w:cs="Times New Roman"/>
                <w:b/>
                <w:bCs/>
                <w:color w:val="414142"/>
                <w:sz w:val="24"/>
                <w:szCs w:val="24"/>
                <w:lang w:eastAsia="lv-LV"/>
              </w:rPr>
              <w:br/>
              <w:t>p.k.</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148BFCC3"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b/>
                <w:bCs/>
                <w:color w:val="414142"/>
                <w:sz w:val="24"/>
                <w:szCs w:val="24"/>
                <w:lang w:eastAsia="lv-LV"/>
              </w:rPr>
            </w:pPr>
            <w:r w:rsidRPr="001C3ED5">
              <w:rPr>
                <w:rFonts w:ascii="Times New Roman" w:hAnsi="Times New Roman" w:cs="Times New Roman"/>
                <w:b/>
                <w:bCs/>
                <w:color w:val="414142"/>
                <w:sz w:val="24"/>
                <w:szCs w:val="24"/>
                <w:lang w:eastAsia="lv-LV"/>
              </w:rPr>
              <w:t>Pakalpojuma veids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96C7086"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b/>
                <w:bCs/>
                <w:color w:val="414142"/>
                <w:sz w:val="24"/>
                <w:szCs w:val="24"/>
                <w:lang w:eastAsia="lv-LV"/>
              </w:rPr>
            </w:pPr>
            <w:r w:rsidRPr="001C3ED5">
              <w:rPr>
                <w:rFonts w:ascii="Times New Roman" w:hAnsi="Times New Roman" w:cs="Times New Roman"/>
                <w:b/>
                <w:bCs/>
                <w:color w:val="414142"/>
                <w:sz w:val="24"/>
                <w:szCs w:val="24"/>
                <w:lang w:eastAsia="lv-LV"/>
              </w:rPr>
              <w:t>Mērvienība</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30259A8C"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b/>
                <w:bCs/>
                <w:color w:val="414142"/>
                <w:sz w:val="24"/>
                <w:szCs w:val="24"/>
                <w:lang w:eastAsia="lv-LV"/>
              </w:rPr>
            </w:pPr>
            <w:r w:rsidRPr="001C3ED5">
              <w:rPr>
                <w:rFonts w:ascii="Times New Roman" w:hAnsi="Times New Roman" w:cs="Times New Roman"/>
                <w:b/>
                <w:bCs/>
                <w:color w:val="414142"/>
                <w:sz w:val="24"/>
                <w:szCs w:val="24"/>
                <w:lang w:eastAsia="lv-LV"/>
              </w:rPr>
              <w:t>Cena, EUR*      (bez PVN)</w:t>
            </w:r>
          </w:p>
        </w:tc>
      </w:tr>
      <w:tr w:rsidR="008913FB" w:rsidRPr="001C3ED5" w14:paraId="2615F228" w14:textId="77777777" w:rsidTr="005B7AAE">
        <w:tc>
          <w:tcPr>
            <w:tcW w:w="350" w:type="pct"/>
            <w:tcBorders>
              <w:top w:val="outset" w:sz="6" w:space="0" w:color="414142"/>
              <w:left w:val="outset" w:sz="6" w:space="0" w:color="414142"/>
              <w:bottom w:val="outset" w:sz="6" w:space="0" w:color="414142"/>
              <w:right w:val="outset" w:sz="6" w:space="0" w:color="414142"/>
            </w:tcBorders>
            <w:hideMark/>
          </w:tcPr>
          <w:p w14:paraId="730D4817"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w:t>
            </w:r>
          </w:p>
        </w:tc>
        <w:tc>
          <w:tcPr>
            <w:tcW w:w="4650" w:type="pct"/>
            <w:gridSpan w:val="3"/>
            <w:tcBorders>
              <w:top w:val="outset" w:sz="6" w:space="0" w:color="414142"/>
              <w:left w:val="outset" w:sz="6" w:space="0" w:color="414142"/>
              <w:bottom w:val="outset" w:sz="6" w:space="0" w:color="414142"/>
              <w:right w:val="outset" w:sz="6" w:space="0" w:color="414142"/>
            </w:tcBorders>
            <w:hideMark/>
          </w:tcPr>
          <w:p w14:paraId="5F93A173"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b/>
                <w:bCs/>
                <w:color w:val="414142"/>
                <w:sz w:val="24"/>
                <w:szCs w:val="24"/>
                <w:lang w:eastAsia="lv-LV"/>
              </w:rPr>
              <w:t>Topogrāfiskās informācijas izsniegšana (tajā skaitā ielu sarkano līniju), pieņemšana, pārbaude, ievietošana karšu lapās, reģistrēšana datubāzē un nosūtīšana pašvaldībai:</w:t>
            </w:r>
            <w:r w:rsidRPr="001C3ED5">
              <w:rPr>
                <w:rFonts w:ascii="Times New Roman" w:hAnsi="Times New Roman" w:cs="Times New Roman"/>
                <w:color w:val="414142"/>
                <w:sz w:val="24"/>
                <w:szCs w:val="24"/>
                <w:lang w:eastAsia="lv-LV"/>
              </w:rPr>
              <w:t xml:space="preserve"> (Ārpus apdzīvotām teritorijām (ārpus pilsētām un ciemiem) Objektos, kuros ir 2 (divi) vai mazāk inženiertīkli, tāmei tiek piemērots koeficients k=0,8.</w:t>
            </w:r>
          </w:p>
          <w:p w14:paraId="3DA5A5CC"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Piezīmes:</w:t>
            </w:r>
          </w:p>
          <w:p w14:paraId="16D667F7"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Ja topogrāfiskais plāns ir starp apdzīvoto un ārpus apdzīvoto teritoriju, tad pakalpojuma cenu aprēķina pēc uzmērāmās teritorijas procentuāli lielāko daļu.</w:t>
            </w:r>
          </w:p>
          <w:p w14:paraId="3A5F34F0"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 xml:space="preserve">Cenrādi pielieto arī par būves (ar labiekārtojuma elementiem un/vai inženiertīkliem) kā arī ceļu un grāvju </w:t>
            </w:r>
            <w:proofErr w:type="spellStart"/>
            <w:r w:rsidRPr="001C3ED5">
              <w:rPr>
                <w:rFonts w:ascii="Times New Roman" w:hAnsi="Times New Roman" w:cs="Times New Roman"/>
                <w:color w:val="414142"/>
                <w:sz w:val="24"/>
                <w:szCs w:val="24"/>
                <w:lang w:eastAsia="lv-LV"/>
              </w:rPr>
              <w:t>izpildmērījuma</w:t>
            </w:r>
            <w:proofErr w:type="spellEnd"/>
            <w:r w:rsidRPr="001C3ED5">
              <w:rPr>
                <w:rFonts w:ascii="Times New Roman" w:hAnsi="Times New Roman" w:cs="Times New Roman"/>
                <w:color w:val="414142"/>
                <w:sz w:val="24"/>
                <w:szCs w:val="24"/>
                <w:lang w:eastAsia="lv-LV"/>
              </w:rPr>
              <w:t xml:space="preserve"> plāna pārbaudei, reģistrēšanai datubāzē un nosūtīšanai pašvaldībai.</w:t>
            </w:r>
          </w:p>
          <w:p w14:paraId="717EBC97" w14:textId="77777777" w:rsidR="008913FB" w:rsidRPr="001C3ED5" w:rsidRDefault="008913FB" w:rsidP="005B7AAE">
            <w:pPr>
              <w:rPr>
                <w:rFonts w:ascii="Times New Roman" w:hAnsi="Times New Roman" w:cs="Times New Roman"/>
                <w:color w:val="414142"/>
                <w:sz w:val="24"/>
                <w:szCs w:val="24"/>
                <w:lang w:eastAsia="lv-LV"/>
              </w:rPr>
            </w:pPr>
          </w:p>
        </w:tc>
      </w:tr>
      <w:tr w:rsidR="008913FB" w:rsidRPr="001C3ED5" w14:paraId="6ABC0CE5" w14:textId="77777777" w:rsidTr="005B7AAE">
        <w:tc>
          <w:tcPr>
            <w:tcW w:w="350" w:type="pct"/>
            <w:tcBorders>
              <w:top w:val="outset" w:sz="6" w:space="0" w:color="414142"/>
              <w:left w:val="outset" w:sz="6" w:space="0" w:color="414142"/>
              <w:bottom w:val="outset" w:sz="6" w:space="0" w:color="414142"/>
              <w:right w:val="outset" w:sz="6" w:space="0" w:color="414142"/>
            </w:tcBorders>
            <w:hideMark/>
          </w:tcPr>
          <w:p w14:paraId="32F7A167"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1.1.</w:t>
            </w:r>
          </w:p>
        </w:tc>
        <w:tc>
          <w:tcPr>
            <w:tcW w:w="2450" w:type="pct"/>
            <w:tcBorders>
              <w:top w:val="outset" w:sz="6" w:space="0" w:color="414142"/>
              <w:left w:val="outset" w:sz="6" w:space="0" w:color="414142"/>
              <w:bottom w:val="outset" w:sz="6" w:space="0" w:color="414142"/>
              <w:right w:val="outset" w:sz="6" w:space="0" w:color="414142"/>
            </w:tcBorders>
            <w:hideMark/>
          </w:tcPr>
          <w:p w14:paraId="60F7C116"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platībā līdz 0,3 ha (ieskaitot)</w:t>
            </w:r>
          </w:p>
        </w:tc>
        <w:tc>
          <w:tcPr>
            <w:tcW w:w="1100" w:type="pct"/>
            <w:tcBorders>
              <w:top w:val="outset" w:sz="6" w:space="0" w:color="414142"/>
              <w:left w:val="outset" w:sz="6" w:space="0" w:color="414142"/>
              <w:bottom w:val="outset" w:sz="6" w:space="0" w:color="414142"/>
              <w:right w:val="outset" w:sz="6" w:space="0" w:color="414142"/>
            </w:tcBorders>
            <w:hideMark/>
          </w:tcPr>
          <w:p w14:paraId="1BB74C93"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hideMark/>
          </w:tcPr>
          <w:p w14:paraId="6201663D"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17,50</w:t>
            </w:r>
          </w:p>
        </w:tc>
      </w:tr>
      <w:tr w:rsidR="008913FB" w:rsidRPr="001C3ED5" w14:paraId="530E33E2" w14:textId="77777777" w:rsidTr="005B7AAE">
        <w:tc>
          <w:tcPr>
            <w:tcW w:w="350" w:type="pct"/>
            <w:tcBorders>
              <w:top w:val="outset" w:sz="6" w:space="0" w:color="414142"/>
              <w:left w:val="outset" w:sz="6" w:space="0" w:color="414142"/>
              <w:bottom w:val="outset" w:sz="6" w:space="0" w:color="414142"/>
              <w:right w:val="outset" w:sz="6" w:space="0" w:color="414142"/>
            </w:tcBorders>
            <w:hideMark/>
          </w:tcPr>
          <w:p w14:paraId="4B47AC1F"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1.2.</w:t>
            </w:r>
          </w:p>
        </w:tc>
        <w:tc>
          <w:tcPr>
            <w:tcW w:w="2450" w:type="pct"/>
            <w:tcBorders>
              <w:top w:val="outset" w:sz="6" w:space="0" w:color="414142"/>
              <w:left w:val="outset" w:sz="6" w:space="0" w:color="414142"/>
              <w:bottom w:val="outset" w:sz="6" w:space="0" w:color="414142"/>
              <w:right w:val="outset" w:sz="6" w:space="0" w:color="414142"/>
            </w:tcBorders>
            <w:hideMark/>
          </w:tcPr>
          <w:p w14:paraId="17A2EF91"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platībā no 0,3 ha līdz 0,5 ha (ieskaitot)</w:t>
            </w:r>
          </w:p>
        </w:tc>
        <w:tc>
          <w:tcPr>
            <w:tcW w:w="1100" w:type="pct"/>
            <w:tcBorders>
              <w:top w:val="outset" w:sz="6" w:space="0" w:color="414142"/>
              <w:left w:val="outset" w:sz="6" w:space="0" w:color="414142"/>
              <w:bottom w:val="outset" w:sz="6" w:space="0" w:color="414142"/>
              <w:right w:val="outset" w:sz="6" w:space="0" w:color="414142"/>
            </w:tcBorders>
            <w:hideMark/>
          </w:tcPr>
          <w:p w14:paraId="60CD3A08"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hideMark/>
          </w:tcPr>
          <w:p w14:paraId="3C383320"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20,50</w:t>
            </w:r>
          </w:p>
        </w:tc>
      </w:tr>
      <w:tr w:rsidR="008913FB" w:rsidRPr="001C3ED5" w14:paraId="199062EA" w14:textId="77777777" w:rsidTr="005B7AAE">
        <w:tc>
          <w:tcPr>
            <w:tcW w:w="350" w:type="pct"/>
            <w:tcBorders>
              <w:top w:val="outset" w:sz="6" w:space="0" w:color="414142"/>
              <w:left w:val="outset" w:sz="6" w:space="0" w:color="414142"/>
              <w:bottom w:val="outset" w:sz="6" w:space="0" w:color="414142"/>
              <w:right w:val="outset" w:sz="6" w:space="0" w:color="414142"/>
            </w:tcBorders>
            <w:hideMark/>
          </w:tcPr>
          <w:p w14:paraId="62E93619"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1.3.</w:t>
            </w:r>
          </w:p>
        </w:tc>
        <w:tc>
          <w:tcPr>
            <w:tcW w:w="2450" w:type="pct"/>
            <w:tcBorders>
              <w:top w:val="outset" w:sz="6" w:space="0" w:color="414142"/>
              <w:left w:val="outset" w:sz="6" w:space="0" w:color="414142"/>
              <w:bottom w:val="outset" w:sz="6" w:space="0" w:color="414142"/>
              <w:right w:val="outset" w:sz="6" w:space="0" w:color="414142"/>
            </w:tcBorders>
            <w:hideMark/>
          </w:tcPr>
          <w:p w14:paraId="27CD447C"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platībā no 0,5 ha līdz 1,0 ha (ieskaitot)</w:t>
            </w:r>
          </w:p>
        </w:tc>
        <w:tc>
          <w:tcPr>
            <w:tcW w:w="1100" w:type="pct"/>
            <w:tcBorders>
              <w:top w:val="outset" w:sz="6" w:space="0" w:color="414142"/>
              <w:left w:val="outset" w:sz="6" w:space="0" w:color="414142"/>
              <w:bottom w:val="outset" w:sz="6" w:space="0" w:color="414142"/>
              <w:right w:val="outset" w:sz="6" w:space="0" w:color="414142"/>
            </w:tcBorders>
            <w:hideMark/>
          </w:tcPr>
          <w:p w14:paraId="08C91600"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hideMark/>
          </w:tcPr>
          <w:p w14:paraId="255DC662"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26,00</w:t>
            </w:r>
          </w:p>
        </w:tc>
      </w:tr>
      <w:tr w:rsidR="008913FB" w:rsidRPr="001C3ED5" w14:paraId="022BE842" w14:textId="77777777" w:rsidTr="005B7AAE">
        <w:tc>
          <w:tcPr>
            <w:tcW w:w="350" w:type="pct"/>
            <w:tcBorders>
              <w:top w:val="outset" w:sz="6" w:space="0" w:color="414142"/>
              <w:left w:val="outset" w:sz="6" w:space="0" w:color="414142"/>
              <w:bottom w:val="outset" w:sz="6" w:space="0" w:color="414142"/>
              <w:right w:val="outset" w:sz="6" w:space="0" w:color="414142"/>
            </w:tcBorders>
            <w:hideMark/>
          </w:tcPr>
          <w:p w14:paraId="532F5F28"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1.4.</w:t>
            </w:r>
          </w:p>
        </w:tc>
        <w:tc>
          <w:tcPr>
            <w:tcW w:w="2450" w:type="pct"/>
            <w:tcBorders>
              <w:top w:val="outset" w:sz="6" w:space="0" w:color="414142"/>
              <w:left w:val="outset" w:sz="6" w:space="0" w:color="414142"/>
              <w:bottom w:val="outset" w:sz="6" w:space="0" w:color="414142"/>
              <w:right w:val="outset" w:sz="6" w:space="0" w:color="414142"/>
            </w:tcBorders>
            <w:hideMark/>
          </w:tcPr>
          <w:p w14:paraId="5B626B8E"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platībā no 1,0 ha papildus par katru nākamo ha</w:t>
            </w:r>
          </w:p>
        </w:tc>
        <w:tc>
          <w:tcPr>
            <w:tcW w:w="1100" w:type="pct"/>
            <w:tcBorders>
              <w:top w:val="outset" w:sz="6" w:space="0" w:color="414142"/>
              <w:left w:val="outset" w:sz="6" w:space="0" w:color="414142"/>
              <w:bottom w:val="outset" w:sz="6" w:space="0" w:color="414142"/>
              <w:right w:val="outset" w:sz="6" w:space="0" w:color="414142"/>
            </w:tcBorders>
            <w:hideMark/>
          </w:tcPr>
          <w:p w14:paraId="69C5013F"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hideMark/>
          </w:tcPr>
          <w:p w14:paraId="45CDC5D9"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5,70</w:t>
            </w:r>
          </w:p>
        </w:tc>
      </w:tr>
      <w:tr w:rsidR="008913FB" w:rsidRPr="001C3ED5" w14:paraId="75D85AED" w14:textId="77777777" w:rsidTr="005B7AAE">
        <w:tc>
          <w:tcPr>
            <w:tcW w:w="350" w:type="pct"/>
            <w:tcBorders>
              <w:top w:val="outset" w:sz="6" w:space="0" w:color="414142"/>
              <w:left w:val="outset" w:sz="6" w:space="0" w:color="414142"/>
              <w:bottom w:val="outset" w:sz="6" w:space="0" w:color="414142"/>
              <w:right w:val="outset" w:sz="6" w:space="0" w:color="414142"/>
            </w:tcBorders>
          </w:tcPr>
          <w:p w14:paraId="6979D7F5"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c>
          <w:tcPr>
            <w:tcW w:w="2450" w:type="pct"/>
            <w:tcBorders>
              <w:top w:val="outset" w:sz="6" w:space="0" w:color="414142"/>
              <w:left w:val="outset" w:sz="6" w:space="0" w:color="414142"/>
              <w:bottom w:val="outset" w:sz="6" w:space="0" w:color="414142"/>
              <w:right w:val="outset" w:sz="6" w:space="0" w:color="414142"/>
            </w:tcBorders>
          </w:tcPr>
          <w:p w14:paraId="025EC3C0"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 xml:space="preserve">Ārpus apdzīvotām teritorijām (ārpus pilsētām un ciemiem) maksimālā cena par objektu </w:t>
            </w:r>
          </w:p>
        </w:tc>
        <w:tc>
          <w:tcPr>
            <w:tcW w:w="1100" w:type="pct"/>
            <w:tcBorders>
              <w:top w:val="outset" w:sz="6" w:space="0" w:color="414142"/>
              <w:left w:val="outset" w:sz="6" w:space="0" w:color="414142"/>
              <w:bottom w:val="outset" w:sz="6" w:space="0" w:color="414142"/>
              <w:right w:val="outset" w:sz="6" w:space="0" w:color="414142"/>
            </w:tcBorders>
          </w:tcPr>
          <w:p w14:paraId="08885CE4"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c>
          <w:tcPr>
            <w:tcW w:w="1100" w:type="pct"/>
            <w:tcBorders>
              <w:top w:val="outset" w:sz="6" w:space="0" w:color="414142"/>
              <w:left w:val="outset" w:sz="6" w:space="0" w:color="414142"/>
              <w:bottom w:val="outset" w:sz="6" w:space="0" w:color="414142"/>
              <w:right w:val="outset" w:sz="6" w:space="0" w:color="414142"/>
            </w:tcBorders>
          </w:tcPr>
          <w:p w14:paraId="72605CE3"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300,00</w:t>
            </w:r>
          </w:p>
        </w:tc>
      </w:tr>
      <w:tr w:rsidR="008913FB" w:rsidRPr="001C3ED5" w14:paraId="23401AE5" w14:textId="77777777" w:rsidTr="005B7AAE">
        <w:tc>
          <w:tcPr>
            <w:tcW w:w="350" w:type="pct"/>
            <w:tcBorders>
              <w:top w:val="outset" w:sz="6" w:space="0" w:color="414142"/>
              <w:left w:val="outset" w:sz="6" w:space="0" w:color="414142"/>
              <w:bottom w:val="outset" w:sz="6" w:space="0" w:color="414142"/>
              <w:right w:val="outset" w:sz="6" w:space="0" w:color="414142"/>
            </w:tcBorders>
          </w:tcPr>
          <w:p w14:paraId="08252B5D"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2.</w:t>
            </w:r>
          </w:p>
        </w:tc>
        <w:tc>
          <w:tcPr>
            <w:tcW w:w="4650" w:type="pct"/>
            <w:gridSpan w:val="3"/>
            <w:tcBorders>
              <w:top w:val="outset" w:sz="6" w:space="0" w:color="414142"/>
              <w:left w:val="outset" w:sz="6" w:space="0" w:color="414142"/>
              <w:bottom w:val="outset" w:sz="6" w:space="0" w:color="414142"/>
              <w:right w:val="outset" w:sz="6" w:space="0" w:color="414142"/>
            </w:tcBorders>
          </w:tcPr>
          <w:p w14:paraId="14FD4C9B" w14:textId="77777777" w:rsidR="008913FB" w:rsidRPr="001C3ED5" w:rsidRDefault="008913FB" w:rsidP="005B7AAE">
            <w:pPr>
              <w:jc w:val="both"/>
              <w:rPr>
                <w:rFonts w:ascii="Times New Roman" w:hAnsi="Times New Roman" w:cs="Times New Roman"/>
                <w:b/>
                <w:sz w:val="24"/>
                <w:szCs w:val="24"/>
              </w:rPr>
            </w:pPr>
            <w:r w:rsidRPr="001C3ED5">
              <w:rPr>
                <w:rFonts w:ascii="Times New Roman" w:hAnsi="Times New Roman" w:cs="Times New Roman"/>
                <w:b/>
                <w:sz w:val="24"/>
                <w:szCs w:val="24"/>
              </w:rPr>
              <w:t xml:space="preserve">Inženiertīklu </w:t>
            </w:r>
            <w:proofErr w:type="spellStart"/>
            <w:r w:rsidRPr="001C3ED5">
              <w:rPr>
                <w:rFonts w:ascii="Times New Roman" w:hAnsi="Times New Roman" w:cs="Times New Roman"/>
                <w:b/>
                <w:sz w:val="24"/>
                <w:szCs w:val="24"/>
              </w:rPr>
              <w:t>izpildmērījuma</w:t>
            </w:r>
            <w:proofErr w:type="spellEnd"/>
            <w:r w:rsidRPr="001C3ED5">
              <w:rPr>
                <w:rFonts w:ascii="Times New Roman" w:hAnsi="Times New Roman" w:cs="Times New Roman"/>
                <w:b/>
                <w:sz w:val="24"/>
                <w:szCs w:val="24"/>
              </w:rPr>
              <w:t xml:space="preserve"> plāna (tajā skaitā būvju nojaukšanas) pieņemšana, pārbaude, ievietošana karšu lapās, ievadīšana datubāzē, reģistrēšana un nosūtīšana pašvaldībai:</w:t>
            </w:r>
          </w:p>
          <w:p w14:paraId="7B8B1F63" w14:textId="41C2289F" w:rsidR="008913FB" w:rsidRPr="001C3ED5" w:rsidRDefault="008913FB" w:rsidP="008913FB">
            <w:pPr>
              <w:jc w:val="both"/>
              <w:rPr>
                <w:rFonts w:ascii="Times New Roman" w:hAnsi="Times New Roman" w:cs="Times New Roman"/>
                <w:bCs/>
                <w:sz w:val="24"/>
                <w:szCs w:val="24"/>
              </w:rPr>
            </w:pPr>
            <w:r w:rsidRPr="001C3ED5">
              <w:rPr>
                <w:rFonts w:ascii="Times New Roman" w:hAnsi="Times New Roman" w:cs="Times New Roman"/>
                <w:bCs/>
                <w:sz w:val="24"/>
                <w:szCs w:val="24"/>
              </w:rPr>
              <w:t xml:space="preserve">Ja jauna inženiertīkla </w:t>
            </w:r>
            <w:proofErr w:type="spellStart"/>
            <w:r w:rsidRPr="001C3ED5">
              <w:rPr>
                <w:rFonts w:ascii="Times New Roman" w:hAnsi="Times New Roman" w:cs="Times New Roman"/>
                <w:bCs/>
                <w:sz w:val="24"/>
                <w:szCs w:val="24"/>
              </w:rPr>
              <w:t>izpildmerījumu</w:t>
            </w:r>
            <w:proofErr w:type="spellEnd"/>
            <w:r w:rsidRPr="001C3ED5">
              <w:rPr>
                <w:rFonts w:ascii="Times New Roman" w:hAnsi="Times New Roman" w:cs="Times New Roman"/>
                <w:bCs/>
                <w:sz w:val="24"/>
                <w:szCs w:val="24"/>
              </w:rPr>
              <w:t xml:space="preserve"> plānā norāda arī demontētos inženiertīklus, tad papildus maksa netiek piemērota par demontēto posmu. Ja nepieciešams, tad abus </w:t>
            </w:r>
            <w:proofErr w:type="spellStart"/>
            <w:r w:rsidRPr="001C3ED5">
              <w:rPr>
                <w:rFonts w:ascii="Times New Roman" w:hAnsi="Times New Roman" w:cs="Times New Roman"/>
                <w:bCs/>
                <w:sz w:val="24"/>
                <w:szCs w:val="24"/>
              </w:rPr>
              <w:t>izpildmērījumus</w:t>
            </w:r>
            <w:proofErr w:type="spellEnd"/>
            <w:r w:rsidRPr="001C3ED5">
              <w:rPr>
                <w:rFonts w:ascii="Times New Roman" w:hAnsi="Times New Roman" w:cs="Times New Roman"/>
                <w:bCs/>
                <w:sz w:val="24"/>
                <w:szCs w:val="24"/>
              </w:rPr>
              <w:t xml:space="preserve"> var noformēt atsevišķi, bet iesniegt kopā.</w:t>
            </w:r>
          </w:p>
        </w:tc>
      </w:tr>
      <w:tr w:rsidR="008913FB" w:rsidRPr="001C3ED5" w14:paraId="03675B2F" w14:textId="77777777" w:rsidTr="005B7AAE">
        <w:tc>
          <w:tcPr>
            <w:tcW w:w="350" w:type="pct"/>
            <w:tcBorders>
              <w:top w:val="outset" w:sz="6" w:space="0" w:color="414142"/>
              <w:left w:val="outset" w:sz="6" w:space="0" w:color="414142"/>
              <w:bottom w:val="outset" w:sz="6" w:space="0" w:color="414142"/>
              <w:right w:val="outset" w:sz="6" w:space="0" w:color="414142"/>
            </w:tcBorders>
          </w:tcPr>
          <w:p w14:paraId="6D547577"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2.1.</w:t>
            </w:r>
          </w:p>
        </w:tc>
        <w:tc>
          <w:tcPr>
            <w:tcW w:w="2450" w:type="pct"/>
            <w:tcBorders>
              <w:top w:val="outset" w:sz="6" w:space="0" w:color="414142"/>
              <w:left w:val="outset" w:sz="6" w:space="0" w:color="414142"/>
              <w:bottom w:val="outset" w:sz="6" w:space="0" w:color="414142"/>
              <w:right w:val="outset" w:sz="6" w:space="0" w:color="414142"/>
            </w:tcBorders>
          </w:tcPr>
          <w:p w14:paraId="5C2B51DC"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inženiertīklu garums no 0 līdz 30 m (ieskaitot)</w:t>
            </w:r>
          </w:p>
        </w:tc>
        <w:tc>
          <w:tcPr>
            <w:tcW w:w="1100" w:type="pct"/>
            <w:tcBorders>
              <w:top w:val="outset" w:sz="6" w:space="0" w:color="414142"/>
              <w:left w:val="outset" w:sz="6" w:space="0" w:color="414142"/>
              <w:bottom w:val="outset" w:sz="6" w:space="0" w:color="414142"/>
              <w:right w:val="outset" w:sz="6" w:space="0" w:color="414142"/>
            </w:tcBorders>
          </w:tcPr>
          <w:p w14:paraId="04F05A0A"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tcPr>
          <w:p w14:paraId="13BAE171"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6,70</w:t>
            </w:r>
          </w:p>
        </w:tc>
      </w:tr>
      <w:tr w:rsidR="008913FB" w:rsidRPr="001C3ED5" w14:paraId="3BCD607D" w14:textId="77777777" w:rsidTr="005B7AAE">
        <w:tc>
          <w:tcPr>
            <w:tcW w:w="350" w:type="pct"/>
            <w:tcBorders>
              <w:top w:val="outset" w:sz="6" w:space="0" w:color="414142"/>
              <w:left w:val="outset" w:sz="6" w:space="0" w:color="414142"/>
              <w:bottom w:val="outset" w:sz="6" w:space="0" w:color="414142"/>
              <w:right w:val="outset" w:sz="6" w:space="0" w:color="414142"/>
            </w:tcBorders>
          </w:tcPr>
          <w:p w14:paraId="2F21D738"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2.2.</w:t>
            </w:r>
          </w:p>
        </w:tc>
        <w:tc>
          <w:tcPr>
            <w:tcW w:w="2450" w:type="pct"/>
            <w:tcBorders>
              <w:top w:val="outset" w:sz="6" w:space="0" w:color="414142"/>
              <w:left w:val="outset" w:sz="6" w:space="0" w:color="414142"/>
              <w:bottom w:val="outset" w:sz="6" w:space="0" w:color="414142"/>
              <w:right w:val="outset" w:sz="6" w:space="0" w:color="414142"/>
            </w:tcBorders>
          </w:tcPr>
          <w:p w14:paraId="404A3B36"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inženiertīklu garums no 31 līdz 300 m (ieskaitot)</w:t>
            </w:r>
          </w:p>
        </w:tc>
        <w:tc>
          <w:tcPr>
            <w:tcW w:w="1100" w:type="pct"/>
            <w:tcBorders>
              <w:top w:val="outset" w:sz="6" w:space="0" w:color="414142"/>
              <w:left w:val="outset" w:sz="6" w:space="0" w:color="414142"/>
              <w:bottom w:val="outset" w:sz="6" w:space="0" w:color="414142"/>
              <w:right w:val="outset" w:sz="6" w:space="0" w:color="414142"/>
            </w:tcBorders>
          </w:tcPr>
          <w:p w14:paraId="7ACE6579"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tcPr>
          <w:p w14:paraId="5B17D182"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10,0</w:t>
            </w:r>
          </w:p>
        </w:tc>
      </w:tr>
      <w:tr w:rsidR="008913FB" w:rsidRPr="001C3ED5" w14:paraId="01A2B6C3" w14:textId="77777777" w:rsidTr="005B7AAE">
        <w:tc>
          <w:tcPr>
            <w:tcW w:w="350" w:type="pct"/>
            <w:tcBorders>
              <w:top w:val="outset" w:sz="6" w:space="0" w:color="414142"/>
              <w:left w:val="outset" w:sz="6" w:space="0" w:color="414142"/>
              <w:bottom w:val="outset" w:sz="6" w:space="0" w:color="414142"/>
              <w:right w:val="outset" w:sz="6" w:space="0" w:color="414142"/>
            </w:tcBorders>
          </w:tcPr>
          <w:p w14:paraId="50FB6357"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lastRenderedPageBreak/>
              <w:t>2.3.</w:t>
            </w:r>
          </w:p>
        </w:tc>
        <w:tc>
          <w:tcPr>
            <w:tcW w:w="2450" w:type="pct"/>
            <w:tcBorders>
              <w:top w:val="outset" w:sz="6" w:space="0" w:color="414142"/>
              <w:left w:val="outset" w:sz="6" w:space="0" w:color="414142"/>
              <w:bottom w:val="outset" w:sz="6" w:space="0" w:color="414142"/>
              <w:right w:val="outset" w:sz="6" w:space="0" w:color="414142"/>
            </w:tcBorders>
          </w:tcPr>
          <w:p w14:paraId="571EE8D4"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inženiertīklu garums virs 300 m, papildus par katriem nākamajiem 100 m</w:t>
            </w:r>
          </w:p>
        </w:tc>
        <w:tc>
          <w:tcPr>
            <w:tcW w:w="1100" w:type="pct"/>
            <w:tcBorders>
              <w:top w:val="outset" w:sz="6" w:space="0" w:color="414142"/>
              <w:left w:val="outset" w:sz="6" w:space="0" w:color="414142"/>
              <w:bottom w:val="outset" w:sz="6" w:space="0" w:color="414142"/>
              <w:right w:val="outset" w:sz="6" w:space="0" w:color="414142"/>
            </w:tcBorders>
          </w:tcPr>
          <w:p w14:paraId="57D70041"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tcPr>
          <w:p w14:paraId="6E31A563"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3,00</w:t>
            </w:r>
          </w:p>
        </w:tc>
      </w:tr>
      <w:tr w:rsidR="008913FB" w:rsidRPr="001C3ED5" w14:paraId="2E25F893" w14:textId="77777777" w:rsidTr="005B7AAE">
        <w:tc>
          <w:tcPr>
            <w:tcW w:w="350" w:type="pct"/>
            <w:tcBorders>
              <w:top w:val="outset" w:sz="6" w:space="0" w:color="414142"/>
              <w:left w:val="outset" w:sz="6" w:space="0" w:color="414142"/>
              <w:bottom w:val="outset" w:sz="6" w:space="0" w:color="414142"/>
              <w:right w:val="outset" w:sz="6" w:space="0" w:color="414142"/>
            </w:tcBorders>
          </w:tcPr>
          <w:p w14:paraId="5A4A0A9D"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2.4.</w:t>
            </w:r>
          </w:p>
        </w:tc>
        <w:tc>
          <w:tcPr>
            <w:tcW w:w="2450" w:type="pct"/>
            <w:tcBorders>
              <w:top w:val="outset" w:sz="6" w:space="0" w:color="414142"/>
              <w:left w:val="outset" w:sz="6" w:space="0" w:color="414142"/>
              <w:bottom w:val="outset" w:sz="6" w:space="0" w:color="414142"/>
              <w:right w:val="outset" w:sz="6" w:space="0" w:color="414142"/>
            </w:tcBorders>
          </w:tcPr>
          <w:p w14:paraId="65861694"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Ārpus apdzīvotām teritorijām (ārpus pilsētām un ciemiem) maksimālā cena par objektu</w:t>
            </w:r>
          </w:p>
        </w:tc>
        <w:tc>
          <w:tcPr>
            <w:tcW w:w="1100" w:type="pct"/>
            <w:tcBorders>
              <w:top w:val="outset" w:sz="6" w:space="0" w:color="414142"/>
              <w:left w:val="outset" w:sz="6" w:space="0" w:color="414142"/>
              <w:bottom w:val="outset" w:sz="6" w:space="0" w:color="414142"/>
              <w:right w:val="outset" w:sz="6" w:space="0" w:color="414142"/>
            </w:tcBorders>
          </w:tcPr>
          <w:p w14:paraId="641D267F"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c>
          <w:tcPr>
            <w:tcW w:w="1100" w:type="pct"/>
            <w:tcBorders>
              <w:top w:val="outset" w:sz="6" w:space="0" w:color="414142"/>
              <w:left w:val="outset" w:sz="6" w:space="0" w:color="414142"/>
              <w:bottom w:val="outset" w:sz="6" w:space="0" w:color="414142"/>
              <w:right w:val="outset" w:sz="6" w:space="0" w:color="414142"/>
            </w:tcBorders>
          </w:tcPr>
          <w:p w14:paraId="4D5AC435"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300,00</w:t>
            </w:r>
          </w:p>
        </w:tc>
      </w:tr>
      <w:tr w:rsidR="008913FB" w:rsidRPr="001C3ED5" w14:paraId="2E0EB56F" w14:textId="77777777" w:rsidTr="005B7AAE">
        <w:tc>
          <w:tcPr>
            <w:tcW w:w="350" w:type="pct"/>
            <w:tcBorders>
              <w:top w:val="outset" w:sz="6" w:space="0" w:color="414142"/>
              <w:left w:val="outset" w:sz="6" w:space="0" w:color="414142"/>
              <w:bottom w:val="outset" w:sz="6" w:space="0" w:color="414142"/>
              <w:right w:val="outset" w:sz="6" w:space="0" w:color="414142"/>
            </w:tcBorders>
          </w:tcPr>
          <w:p w14:paraId="01BDF8A5"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3.</w:t>
            </w:r>
          </w:p>
        </w:tc>
        <w:tc>
          <w:tcPr>
            <w:tcW w:w="4650" w:type="pct"/>
            <w:gridSpan w:val="3"/>
            <w:tcBorders>
              <w:top w:val="outset" w:sz="6" w:space="0" w:color="414142"/>
              <w:left w:val="outset" w:sz="6" w:space="0" w:color="414142"/>
              <w:bottom w:val="outset" w:sz="6" w:space="0" w:color="414142"/>
              <w:right w:val="outset" w:sz="6" w:space="0" w:color="414142"/>
            </w:tcBorders>
          </w:tcPr>
          <w:p w14:paraId="6FF8923A"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Demontāža kopā ar ID!</w:t>
            </w:r>
          </w:p>
        </w:tc>
      </w:tr>
      <w:tr w:rsidR="008913FB" w:rsidRPr="001C3ED5" w14:paraId="45D4A063" w14:textId="77777777" w:rsidTr="005B7AAE">
        <w:tc>
          <w:tcPr>
            <w:tcW w:w="350" w:type="pct"/>
            <w:tcBorders>
              <w:top w:val="outset" w:sz="6" w:space="0" w:color="414142"/>
              <w:left w:val="outset" w:sz="6" w:space="0" w:color="414142"/>
              <w:bottom w:val="outset" w:sz="6" w:space="0" w:color="414142"/>
              <w:right w:val="outset" w:sz="6" w:space="0" w:color="414142"/>
            </w:tcBorders>
          </w:tcPr>
          <w:p w14:paraId="05531F32"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4.</w:t>
            </w:r>
          </w:p>
        </w:tc>
        <w:tc>
          <w:tcPr>
            <w:tcW w:w="2450" w:type="pct"/>
            <w:tcBorders>
              <w:top w:val="outset" w:sz="6" w:space="0" w:color="414142"/>
              <w:left w:val="outset" w:sz="6" w:space="0" w:color="414142"/>
              <w:bottom w:val="outset" w:sz="6" w:space="0" w:color="414142"/>
              <w:right w:val="outset" w:sz="6" w:space="0" w:color="414142"/>
            </w:tcBorders>
          </w:tcPr>
          <w:p w14:paraId="60E079A9"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 xml:space="preserve">Galveno </w:t>
            </w:r>
            <w:proofErr w:type="spellStart"/>
            <w:r w:rsidRPr="001C3ED5">
              <w:rPr>
                <w:rFonts w:ascii="Times New Roman" w:hAnsi="Times New Roman" w:cs="Times New Roman"/>
                <w:color w:val="414142"/>
                <w:sz w:val="24"/>
                <w:szCs w:val="24"/>
                <w:lang w:eastAsia="lv-LV"/>
              </w:rPr>
              <w:t>būvasu</w:t>
            </w:r>
            <w:proofErr w:type="spellEnd"/>
            <w:r w:rsidRPr="001C3ED5">
              <w:rPr>
                <w:rFonts w:ascii="Times New Roman" w:hAnsi="Times New Roman" w:cs="Times New Roman"/>
                <w:color w:val="414142"/>
                <w:sz w:val="24"/>
                <w:szCs w:val="24"/>
                <w:lang w:eastAsia="lv-LV"/>
              </w:rPr>
              <w:t xml:space="preserve"> reģistrēšana datu bāzē un nosūtīšana pašvaldībai, viens objekts</w:t>
            </w:r>
          </w:p>
        </w:tc>
        <w:tc>
          <w:tcPr>
            <w:tcW w:w="1100" w:type="pct"/>
            <w:tcBorders>
              <w:top w:val="outset" w:sz="6" w:space="0" w:color="414142"/>
              <w:left w:val="outset" w:sz="6" w:space="0" w:color="414142"/>
              <w:bottom w:val="outset" w:sz="6" w:space="0" w:color="414142"/>
              <w:right w:val="outset" w:sz="6" w:space="0" w:color="414142"/>
            </w:tcBorders>
          </w:tcPr>
          <w:p w14:paraId="1EA82096"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tcPr>
          <w:p w14:paraId="32F6EC51"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10,00</w:t>
            </w:r>
          </w:p>
        </w:tc>
      </w:tr>
      <w:tr w:rsidR="008913FB" w:rsidRPr="001C3ED5" w14:paraId="0025F69D" w14:textId="77777777" w:rsidTr="005B7AAE">
        <w:tc>
          <w:tcPr>
            <w:tcW w:w="350" w:type="pct"/>
            <w:tcBorders>
              <w:top w:val="outset" w:sz="6" w:space="0" w:color="414142"/>
              <w:left w:val="outset" w:sz="6" w:space="0" w:color="414142"/>
              <w:bottom w:val="outset" w:sz="6" w:space="0" w:color="414142"/>
              <w:right w:val="outset" w:sz="6" w:space="0" w:color="414142"/>
            </w:tcBorders>
          </w:tcPr>
          <w:p w14:paraId="0919E251"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5.</w:t>
            </w:r>
          </w:p>
        </w:tc>
        <w:tc>
          <w:tcPr>
            <w:tcW w:w="4650" w:type="pct"/>
            <w:gridSpan w:val="3"/>
            <w:tcBorders>
              <w:top w:val="outset" w:sz="6" w:space="0" w:color="414142"/>
              <w:left w:val="outset" w:sz="6" w:space="0" w:color="414142"/>
              <w:bottom w:val="outset" w:sz="6" w:space="0" w:color="414142"/>
              <w:right w:val="outset" w:sz="6" w:space="0" w:color="414142"/>
            </w:tcBorders>
          </w:tcPr>
          <w:p w14:paraId="410BE391" w14:textId="77777777" w:rsidR="008913FB" w:rsidRPr="001C3ED5" w:rsidRDefault="008913FB" w:rsidP="005B7AAE">
            <w:pPr>
              <w:spacing w:before="100" w:beforeAutospacing="1" w:after="100" w:afterAutospacing="1" w:line="315" w:lineRule="atLeast"/>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 xml:space="preserve">Būves </w:t>
            </w:r>
            <w:proofErr w:type="spellStart"/>
            <w:r w:rsidRPr="001C3ED5">
              <w:rPr>
                <w:rFonts w:ascii="Times New Roman" w:hAnsi="Times New Roman" w:cs="Times New Roman"/>
                <w:color w:val="414142"/>
                <w:sz w:val="24"/>
                <w:szCs w:val="24"/>
                <w:lang w:eastAsia="lv-LV"/>
              </w:rPr>
              <w:t>izpildmērījuma</w:t>
            </w:r>
            <w:proofErr w:type="spellEnd"/>
            <w:r w:rsidRPr="001C3ED5">
              <w:rPr>
                <w:rFonts w:ascii="Times New Roman" w:hAnsi="Times New Roman" w:cs="Times New Roman"/>
                <w:color w:val="414142"/>
                <w:sz w:val="24"/>
                <w:szCs w:val="24"/>
                <w:lang w:eastAsia="lv-LV"/>
              </w:rPr>
              <w:t xml:space="preserve"> plāna pārbaude (nodošanai ekspluatācijā):</w:t>
            </w:r>
          </w:p>
        </w:tc>
      </w:tr>
      <w:tr w:rsidR="008913FB" w:rsidRPr="001C3ED5" w14:paraId="2B28EC89" w14:textId="77777777" w:rsidTr="005B7AAE">
        <w:tc>
          <w:tcPr>
            <w:tcW w:w="350" w:type="pct"/>
            <w:tcBorders>
              <w:top w:val="outset" w:sz="6" w:space="0" w:color="414142"/>
              <w:left w:val="outset" w:sz="6" w:space="0" w:color="414142"/>
              <w:bottom w:val="outset" w:sz="6" w:space="0" w:color="414142"/>
              <w:right w:val="outset" w:sz="6" w:space="0" w:color="414142"/>
            </w:tcBorders>
          </w:tcPr>
          <w:p w14:paraId="4B729CB5"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5.1.</w:t>
            </w:r>
          </w:p>
        </w:tc>
        <w:tc>
          <w:tcPr>
            <w:tcW w:w="2450" w:type="pct"/>
            <w:tcBorders>
              <w:top w:val="outset" w:sz="6" w:space="0" w:color="414142"/>
              <w:left w:val="outset" w:sz="6" w:space="0" w:color="414142"/>
              <w:bottom w:val="outset" w:sz="6" w:space="0" w:color="414142"/>
              <w:right w:val="outset" w:sz="6" w:space="0" w:color="414142"/>
            </w:tcBorders>
          </w:tcPr>
          <w:p w14:paraId="06F2A406"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 xml:space="preserve">Būves (bez labiekārtojuma elementiem) </w:t>
            </w:r>
            <w:proofErr w:type="spellStart"/>
            <w:r w:rsidRPr="001C3ED5">
              <w:rPr>
                <w:rFonts w:ascii="Times New Roman" w:hAnsi="Times New Roman" w:cs="Times New Roman"/>
                <w:color w:val="414142"/>
                <w:sz w:val="24"/>
                <w:szCs w:val="24"/>
                <w:lang w:eastAsia="lv-LV"/>
              </w:rPr>
              <w:t>izpildmērījuma</w:t>
            </w:r>
            <w:proofErr w:type="spellEnd"/>
            <w:r w:rsidRPr="001C3ED5">
              <w:rPr>
                <w:rFonts w:ascii="Times New Roman" w:hAnsi="Times New Roman" w:cs="Times New Roman"/>
                <w:color w:val="414142"/>
                <w:sz w:val="24"/>
                <w:szCs w:val="24"/>
                <w:lang w:eastAsia="lv-LV"/>
              </w:rPr>
              <w:t xml:space="preserve"> plāna pārbaude, reģistrēšana datubāzē un nosūtīšana pašvaldībai. Mērvienība -  ēka un saistītās būves zemes vienībā līdz 0.3 ha platībai.</w:t>
            </w:r>
          </w:p>
          <w:p w14:paraId="696300AE" w14:textId="77CD621E"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 xml:space="preserve">Ja būves </w:t>
            </w:r>
            <w:proofErr w:type="spellStart"/>
            <w:r w:rsidRPr="001C3ED5">
              <w:rPr>
                <w:rFonts w:ascii="Times New Roman" w:hAnsi="Times New Roman" w:cs="Times New Roman"/>
                <w:color w:val="414142"/>
                <w:sz w:val="24"/>
                <w:szCs w:val="24"/>
                <w:lang w:eastAsia="lv-LV"/>
              </w:rPr>
              <w:t>izpildmērījuma</w:t>
            </w:r>
            <w:proofErr w:type="spellEnd"/>
            <w:r w:rsidRPr="001C3ED5">
              <w:rPr>
                <w:rFonts w:ascii="Times New Roman" w:hAnsi="Times New Roman" w:cs="Times New Roman"/>
                <w:color w:val="414142"/>
                <w:sz w:val="24"/>
                <w:szCs w:val="24"/>
                <w:lang w:eastAsia="lv-LV"/>
              </w:rPr>
              <w:t xml:space="preserve"> plānā attēlotās būves platība pārsniedz 0.3 ha, tad cenas noteikšanai tiek piemēroti šī cenrāža 1.punkta nosacījumi.</w:t>
            </w:r>
          </w:p>
        </w:tc>
        <w:tc>
          <w:tcPr>
            <w:tcW w:w="1100" w:type="pct"/>
            <w:tcBorders>
              <w:top w:val="outset" w:sz="6" w:space="0" w:color="414142"/>
              <w:left w:val="outset" w:sz="6" w:space="0" w:color="414142"/>
              <w:bottom w:val="outset" w:sz="6" w:space="0" w:color="414142"/>
              <w:right w:val="outset" w:sz="6" w:space="0" w:color="414142"/>
            </w:tcBorders>
          </w:tcPr>
          <w:p w14:paraId="161E0E52"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tcPr>
          <w:p w14:paraId="1A1823FA"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12,00</w:t>
            </w:r>
          </w:p>
        </w:tc>
      </w:tr>
      <w:tr w:rsidR="008913FB" w:rsidRPr="001C3ED5" w14:paraId="313B8C55" w14:textId="77777777" w:rsidTr="005B7AAE">
        <w:tc>
          <w:tcPr>
            <w:tcW w:w="350" w:type="pct"/>
            <w:tcBorders>
              <w:top w:val="outset" w:sz="6" w:space="0" w:color="414142"/>
              <w:left w:val="outset" w:sz="6" w:space="0" w:color="414142"/>
              <w:bottom w:val="outset" w:sz="6" w:space="0" w:color="414142"/>
              <w:right w:val="outset" w:sz="6" w:space="0" w:color="414142"/>
            </w:tcBorders>
          </w:tcPr>
          <w:p w14:paraId="5C071EE2"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5.2.</w:t>
            </w:r>
          </w:p>
        </w:tc>
        <w:tc>
          <w:tcPr>
            <w:tcW w:w="2450" w:type="pct"/>
            <w:tcBorders>
              <w:top w:val="outset" w:sz="6" w:space="0" w:color="414142"/>
              <w:left w:val="outset" w:sz="6" w:space="0" w:color="414142"/>
              <w:bottom w:val="outset" w:sz="6" w:space="0" w:color="414142"/>
              <w:right w:val="outset" w:sz="6" w:space="0" w:color="414142"/>
            </w:tcBorders>
          </w:tcPr>
          <w:p w14:paraId="18389926"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 xml:space="preserve">Būves (ar labiekārtojuma elementiem un/vai inženiertīkliem) kā arī ceļu un grāvju </w:t>
            </w:r>
            <w:proofErr w:type="spellStart"/>
            <w:r w:rsidRPr="001C3ED5">
              <w:rPr>
                <w:rFonts w:ascii="Times New Roman" w:hAnsi="Times New Roman" w:cs="Times New Roman"/>
                <w:color w:val="414142"/>
                <w:sz w:val="24"/>
                <w:szCs w:val="24"/>
                <w:lang w:eastAsia="lv-LV"/>
              </w:rPr>
              <w:t>izpildmērījuma</w:t>
            </w:r>
            <w:proofErr w:type="spellEnd"/>
            <w:r w:rsidRPr="001C3ED5">
              <w:rPr>
                <w:rFonts w:ascii="Times New Roman" w:hAnsi="Times New Roman" w:cs="Times New Roman"/>
                <w:color w:val="414142"/>
                <w:sz w:val="24"/>
                <w:szCs w:val="24"/>
                <w:lang w:eastAsia="lv-LV"/>
              </w:rPr>
              <w:t xml:space="preserve"> plāna pārbaude, reģistrēšana datubāzē un nosūtīšana pašvaldībai, cenas noteikšanai tiek piemēroti šī cenrāža 1.punkta nosacījumi. </w:t>
            </w:r>
          </w:p>
        </w:tc>
        <w:tc>
          <w:tcPr>
            <w:tcW w:w="1100" w:type="pct"/>
            <w:tcBorders>
              <w:top w:val="outset" w:sz="6" w:space="0" w:color="414142"/>
              <w:left w:val="outset" w:sz="6" w:space="0" w:color="414142"/>
              <w:bottom w:val="outset" w:sz="6" w:space="0" w:color="414142"/>
              <w:right w:val="outset" w:sz="6" w:space="0" w:color="414142"/>
            </w:tcBorders>
          </w:tcPr>
          <w:p w14:paraId="4E580080"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c>
          <w:tcPr>
            <w:tcW w:w="1100" w:type="pct"/>
            <w:tcBorders>
              <w:top w:val="outset" w:sz="6" w:space="0" w:color="414142"/>
              <w:left w:val="outset" w:sz="6" w:space="0" w:color="414142"/>
              <w:bottom w:val="outset" w:sz="6" w:space="0" w:color="414142"/>
              <w:right w:val="outset" w:sz="6" w:space="0" w:color="414142"/>
            </w:tcBorders>
          </w:tcPr>
          <w:p w14:paraId="21180319"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p>
        </w:tc>
      </w:tr>
      <w:tr w:rsidR="008913FB" w:rsidRPr="001C3ED5" w14:paraId="6F78FDED" w14:textId="77777777" w:rsidTr="005B7AAE">
        <w:tc>
          <w:tcPr>
            <w:tcW w:w="350" w:type="pct"/>
            <w:tcBorders>
              <w:top w:val="outset" w:sz="6" w:space="0" w:color="414142"/>
              <w:left w:val="outset" w:sz="6" w:space="0" w:color="414142"/>
              <w:bottom w:val="outset" w:sz="6" w:space="0" w:color="414142"/>
              <w:right w:val="outset" w:sz="6" w:space="0" w:color="414142"/>
            </w:tcBorders>
          </w:tcPr>
          <w:p w14:paraId="54835FD6"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6.</w:t>
            </w:r>
          </w:p>
        </w:tc>
        <w:tc>
          <w:tcPr>
            <w:tcW w:w="2450" w:type="pct"/>
            <w:tcBorders>
              <w:top w:val="outset" w:sz="6" w:space="0" w:color="414142"/>
              <w:left w:val="outset" w:sz="6" w:space="0" w:color="414142"/>
              <w:bottom w:val="outset" w:sz="6" w:space="0" w:color="414142"/>
              <w:right w:val="outset" w:sz="6" w:space="0" w:color="414142"/>
            </w:tcBorders>
          </w:tcPr>
          <w:p w14:paraId="4F006F1B" w14:textId="77777777" w:rsidR="008913FB" w:rsidRPr="001C3ED5" w:rsidRDefault="008913FB" w:rsidP="005B7AAE">
            <w:pPr>
              <w:rPr>
                <w:rFonts w:ascii="Times New Roman" w:hAnsi="Times New Roman" w:cs="Times New Roman"/>
                <w:sz w:val="24"/>
                <w:szCs w:val="24"/>
                <w:lang w:eastAsia="lv-LV"/>
              </w:rPr>
            </w:pPr>
            <w:r w:rsidRPr="001C3ED5">
              <w:rPr>
                <w:rFonts w:ascii="Times New Roman" w:hAnsi="Times New Roman" w:cs="Times New Roman"/>
                <w:sz w:val="24"/>
                <w:szCs w:val="24"/>
                <w:lang w:eastAsia="lv-LV"/>
              </w:rPr>
              <w:t>Viena zemes ierīcības projekta grafiskās daļas reģistrēšana, ievadīšana datubāzē (ielu sarkanās līnijas) un nosūtīšana pašvaldībai (tiek veikta tikai pilsētu, ciemu teritorijām)</w:t>
            </w:r>
          </w:p>
        </w:tc>
        <w:tc>
          <w:tcPr>
            <w:tcW w:w="1100" w:type="pct"/>
            <w:tcBorders>
              <w:top w:val="outset" w:sz="6" w:space="0" w:color="414142"/>
              <w:left w:val="outset" w:sz="6" w:space="0" w:color="414142"/>
              <w:bottom w:val="outset" w:sz="6" w:space="0" w:color="414142"/>
              <w:right w:val="outset" w:sz="6" w:space="0" w:color="414142"/>
            </w:tcBorders>
          </w:tcPr>
          <w:p w14:paraId="5EB33AE5"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sz w:val="24"/>
                <w:szCs w:val="24"/>
                <w:lang w:eastAsia="lv-LV"/>
              </w:rPr>
            </w:pPr>
            <w:r w:rsidRPr="001C3ED5">
              <w:rPr>
                <w:rFonts w:ascii="Times New Roman" w:hAnsi="Times New Roman" w:cs="Times New Roman"/>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tcPr>
          <w:p w14:paraId="1CE74619"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sz w:val="24"/>
                <w:szCs w:val="24"/>
                <w:lang w:eastAsia="lv-LV"/>
              </w:rPr>
            </w:pPr>
            <w:r w:rsidRPr="001C3ED5">
              <w:rPr>
                <w:rFonts w:ascii="Times New Roman" w:hAnsi="Times New Roman" w:cs="Times New Roman"/>
                <w:sz w:val="24"/>
                <w:szCs w:val="24"/>
                <w:lang w:eastAsia="lv-LV"/>
              </w:rPr>
              <w:t>12.00</w:t>
            </w:r>
          </w:p>
        </w:tc>
      </w:tr>
      <w:tr w:rsidR="008913FB" w:rsidRPr="001C3ED5" w14:paraId="288DF120" w14:textId="77777777" w:rsidTr="005B7AAE">
        <w:tc>
          <w:tcPr>
            <w:tcW w:w="350" w:type="pct"/>
            <w:tcBorders>
              <w:top w:val="outset" w:sz="6" w:space="0" w:color="414142"/>
              <w:left w:val="outset" w:sz="6" w:space="0" w:color="414142"/>
              <w:bottom w:val="outset" w:sz="6" w:space="0" w:color="414142"/>
              <w:right w:val="outset" w:sz="6" w:space="0" w:color="414142"/>
            </w:tcBorders>
          </w:tcPr>
          <w:p w14:paraId="0FB26CEE"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7.</w:t>
            </w:r>
          </w:p>
        </w:tc>
        <w:tc>
          <w:tcPr>
            <w:tcW w:w="2450" w:type="pct"/>
            <w:tcBorders>
              <w:top w:val="outset" w:sz="6" w:space="0" w:color="414142"/>
              <w:left w:val="outset" w:sz="6" w:space="0" w:color="414142"/>
              <w:bottom w:val="outset" w:sz="6" w:space="0" w:color="414142"/>
              <w:right w:val="outset" w:sz="6" w:space="0" w:color="414142"/>
            </w:tcBorders>
          </w:tcPr>
          <w:p w14:paraId="4B099571"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Sertificētas personas sagatavota Būvju situācijas plāna pārbaude un reģistrēšana datubāzē.</w:t>
            </w:r>
          </w:p>
        </w:tc>
        <w:tc>
          <w:tcPr>
            <w:tcW w:w="1100" w:type="pct"/>
            <w:tcBorders>
              <w:top w:val="outset" w:sz="6" w:space="0" w:color="414142"/>
              <w:left w:val="outset" w:sz="6" w:space="0" w:color="414142"/>
              <w:bottom w:val="outset" w:sz="6" w:space="0" w:color="414142"/>
              <w:right w:val="outset" w:sz="6" w:space="0" w:color="414142"/>
            </w:tcBorders>
          </w:tcPr>
          <w:p w14:paraId="49B6E59E"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objekts</w:t>
            </w:r>
          </w:p>
        </w:tc>
        <w:tc>
          <w:tcPr>
            <w:tcW w:w="1100" w:type="pct"/>
            <w:tcBorders>
              <w:top w:val="outset" w:sz="6" w:space="0" w:color="414142"/>
              <w:left w:val="outset" w:sz="6" w:space="0" w:color="414142"/>
              <w:bottom w:val="outset" w:sz="6" w:space="0" w:color="414142"/>
              <w:right w:val="outset" w:sz="6" w:space="0" w:color="414142"/>
            </w:tcBorders>
          </w:tcPr>
          <w:p w14:paraId="0893C8E0"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12.00</w:t>
            </w:r>
          </w:p>
        </w:tc>
      </w:tr>
      <w:tr w:rsidR="008913FB" w:rsidRPr="001C3ED5" w14:paraId="2DA9076B" w14:textId="77777777" w:rsidTr="005B7AAE">
        <w:tc>
          <w:tcPr>
            <w:tcW w:w="350" w:type="pct"/>
            <w:tcBorders>
              <w:top w:val="outset" w:sz="6" w:space="0" w:color="414142"/>
              <w:left w:val="outset" w:sz="6" w:space="0" w:color="414142"/>
              <w:bottom w:val="outset" w:sz="6" w:space="0" w:color="414142"/>
              <w:right w:val="outset" w:sz="6" w:space="0" w:color="414142"/>
            </w:tcBorders>
            <w:hideMark/>
          </w:tcPr>
          <w:p w14:paraId="6868117E"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8.</w:t>
            </w:r>
          </w:p>
        </w:tc>
        <w:tc>
          <w:tcPr>
            <w:tcW w:w="4650" w:type="pct"/>
            <w:gridSpan w:val="3"/>
            <w:tcBorders>
              <w:top w:val="outset" w:sz="6" w:space="0" w:color="414142"/>
              <w:left w:val="outset" w:sz="6" w:space="0" w:color="414142"/>
              <w:bottom w:val="outset" w:sz="6" w:space="0" w:color="414142"/>
              <w:right w:val="outset" w:sz="6" w:space="0" w:color="414142"/>
            </w:tcBorders>
            <w:hideMark/>
          </w:tcPr>
          <w:p w14:paraId="7B7409CD"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Būvju situācijas plāna izsniegšana</w:t>
            </w:r>
            <w:r w:rsidRPr="001C3ED5">
              <w:rPr>
                <w:rFonts w:ascii="Times New Roman" w:hAnsi="Times New Roman" w:cs="Times New Roman"/>
                <w:sz w:val="24"/>
                <w:szCs w:val="24"/>
              </w:rPr>
              <w:t>**</w:t>
            </w:r>
            <w:r w:rsidRPr="001C3ED5">
              <w:rPr>
                <w:rFonts w:ascii="Times New Roman" w:hAnsi="Times New Roman" w:cs="Times New Roman"/>
                <w:color w:val="414142"/>
                <w:sz w:val="24"/>
                <w:szCs w:val="24"/>
                <w:lang w:eastAsia="lv-LV"/>
              </w:rPr>
              <w:t>:</w:t>
            </w:r>
          </w:p>
        </w:tc>
      </w:tr>
      <w:tr w:rsidR="008913FB" w:rsidRPr="001C3ED5" w14:paraId="603EAB5F" w14:textId="77777777" w:rsidTr="005B7AAE">
        <w:tc>
          <w:tcPr>
            <w:tcW w:w="350" w:type="pct"/>
            <w:tcBorders>
              <w:top w:val="outset" w:sz="6" w:space="0" w:color="414142"/>
              <w:left w:val="outset" w:sz="6" w:space="0" w:color="414142"/>
              <w:bottom w:val="outset" w:sz="6" w:space="0" w:color="414142"/>
              <w:right w:val="outset" w:sz="6" w:space="0" w:color="414142"/>
            </w:tcBorders>
            <w:hideMark/>
          </w:tcPr>
          <w:p w14:paraId="488E56C8"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8.1.</w:t>
            </w:r>
          </w:p>
        </w:tc>
        <w:tc>
          <w:tcPr>
            <w:tcW w:w="2450" w:type="pct"/>
            <w:tcBorders>
              <w:top w:val="outset" w:sz="6" w:space="0" w:color="414142"/>
              <w:left w:val="outset" w:sz="6" w:space="0" w:color="414142"/>
              <w:bottom w:val="outset" w:sz="6" w:space="0" w:color="414142"/>
              <w:right w:val="outset" w:sz="6" w:space="0" w:color="414142"/>
            </w:tcBorders>
            <w:hideMark/>
          </w:tcPr>
          <w:p w14:paraId="17A4185E"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platībā līdz 1 hektāram (ieskaitot)</w:t>
            </w:r>
          </w:p>
        </w:tc>
        <w:tc>
          <w:tcPr>
            <w:tcW w:w="1100" w:type="pct"/>
            <w:tcBorders>
              <w:top w:val="outset" w:sz="6" w:space="0" w:color="414142"/>
              <w:left w:val="outset" w:sz="6" w:space="0" w:color="414142"/>
              <w:bottom w:val="outset" w:sz="6" w:space="0" w:color="414142"/>
              <w:right w:val="outset" w:sz="6" w:space="0" w:color="414142"/>
            </w:tcBorders>
            <w:hideMark/>
          </w:tcPr>
          <w:p w14:paraId="0D477C3C"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zemes vienība</w:t>
            </w:r>
          </w:p>
        </w:tc>
        <w:tc>
          <w:tcPr>
            <w:tcW w:w="1100" w:type="pct"/>
            <w:tcBorders>
              <w:top w:val="outset" w:sz="6" w:space="0" w:color="414142"/>
              <w:left w:val="outset" w:sz="6" w:space="0" w:color="414142"/>
              <w:bottom w:val="outset" w:sz="6" w:space="0" w:color="414142"/>
              <w:right w:val="outset" w:sz="6" w:space="0" w:color="414142"/>
            </w:tcBorders>
            <w:hideMark/>
          </w:tcPr>
          <w:p w14:paraId="0A75B21D"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29,50</w:t>
            </w:r>
          </w:p>
        </w:tc>
      </w:tr>
      <w:tr w:rsidR="008913FB" w:rsidRPr="001C3ED5" w14:paraId="55658D11" w14:textId="77777777" w:rsidTr="005B7AAE">
        <w:tc>
          <w:tcPr>
            <w:tcW w:w="350" w:type="pct"/>
            <w:tcBorders>
              <w:top w:val="outset" w:sz="6" w:space="0" w:color="414142"/>
              <w:left w:val="outset" w:sz="6" w:space="0" w:color="414142"/>
              <w:bottom w:val="outset" w:sz="6" w:space="0" w:color="414142"/>
              <w:right w:val="outset" w:sz="6" w:space="0" w:color="414142"/>
            </w:tcBorders>
            <w:hideMark/>
          </w:tcPr>
          <w:p w14:paraId="5F413520"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8.2.</w:t>
            </w:r>
          </w:p>
        </w:tc>
        <w:tc>
          <w:tcPr>
            <w:tcW w:w="2450" w:type="pct"/>
            <w:tcBorders>
              <w:top w:val="outset" w:sz="6" w:space="0" w:color="414142"/>
              <w:left w:val="outset" w:sz="6" w:space="0" w:color="414142"/>
              <w:bottom w:val="outset" w:sz="6" w:space="0" w:color="414142"/>
              <w:right w:val="outset" w:sz="6" w:space="0" w:color="414142"/>
            </w:tcBorders>
            <w:hideMark/>
          </w:tcPr>
          <w:p w14:paraId="639FEFC1"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par katru hektāru virs 1 hektāra</w:t>
            </w:r>
          </w:p>
        </w:tc>
        <w:tc>
          <w:tcPr>
            <w:tcW w:w="1100" w:type="pct"/>
            <w:tcBorders>
              <w:top w:val="outset" w:sz="6" w:space="0" w:color="414142"/>
              <w:left w:val="outset" w:sz="6" w:space="0" w:color="414142"/>
              <w:bottom w:val="outset" w:sz="6" w:space="0" w:color="414142"/>
              <w:right w:val="outset" w:sz="6" w:space="0" w:color="414142"/>
            </w:tcBorders>
            <w:hideMark/>
          </w:tcPr>
          <w:p w14:paraId="09BDA4DF"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1 zemes vienība</w:t>
            </w:r>
          </w:p>
        </w:tc>
        <w:tc>
          <w:tcPr>
            <w:tcW w:w="1100" w:type="pct"/>
            <w:tcBorders>
              <w:top w:val="outset" w:sz="6" w:space="0" w:color="414142"/>
              <w:left w:val="outset" w:sz="6" w:space="0" w:color="414142"/>
              <w:bottom w:val="outset" w:sz="6" w:space="0" w:color="414142"/>
              <w:right w:val="outset" w:sz="6" w:space="0" w:color="414142"/>
            </w:tcBorders>
            <w:hideMark/>
          </w:tcPr>
          <w:p w14:paraId="4B6AA5C0"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6,50</w:t>
            </w:r>
          </w:p>
        </w:tc>
      </w:tr>
      <w:tr w:rsidR="008913FB" w:rsidRPr="001C3ED5" w14:paraId="5025D97E" w14:textId="77777777" w:rsidTr="005B7AAE">
        <w:tc>
          <w:tcPr>
            <w:tcW w:w="350" w:type="pct"/>
            <w:tcBorders>
              <w:top w:val="outset" w:sz="6" w:space="0" w:color="414142"/>
              <w:left w:val="outset" w:sz="6" w:space="0" w:color="414142"/>
              <w:bottom w:val="outset" w:sz="6" w:space="0" w:color="414142"/>
              <w:right w:val="outset" w:sz="6" w:space="0" w:color="414142"/>
            </w:tcBorders>
            <w:vAlign w:val="center"/>
            <w:hideMark/>
          </w:tcPr>
          <w:p w14:paraId="33E1A89B"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9.</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730E1D92" w14:textId="77777777" w:rsidR="008913FB" w:rsidRPr="001C3ED5" w:rsidRDefault="008913FB" w:rsidP="005B7AAE">
            <w:pP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 xml:space="preserve">Informācijas izsniegšana (karšu lapas, ielu sarkanās līnijas u.c.) zemes vienības </w:t>
            </w:r>
            <w:proofErr w:type="spellStart"/>
            <w:r w:rsidRPr="001C3ED5">
              <w:rPr>
                <w:rFonts w:ascii="Times New Roman" w:hAnsi="Times New Roman" w:cs="Times New Roman"/>
                <w:color w:val="414142"/>
                <w:sz w:val="24"/>
                <w:szCs w:val="24"/>
                <w:lang w:eastAsia="lv-LV"/>
              </w:rPr>
              <w:t>robežplānu</w:t>
            </w:r>
            <w:proofErr w:type="spellEnd"/>
            <w:r w:rsidRPr="001C3ED5">
              <w:rPr>
                <w:rFonts w:ascii="Times New Roman" w:hAnsi="Times New Roman" w:cs="Times New Roman"/>
                <w:color w:val="414142"/>
                <w:sz w:val="24"/>
                <w:szCs w:val="24"/>
                <w:lang w:eastAsia="lv-LV"/>
              </w:rPr>
              <w:t xml:space="preserve"> izgatavošanai vai citu mērniecības darbu veikšanai, kas nav minēti iepriekš minētajos punktos. </w:t>
            </w:r>
          </w:p>
          <w:p w14:paraId="7F914D04" w14:textId="77777777" w:rsidR="008913FB" w:rsidRPr="001C3ED5" w:rsidRDefault="008913FB" w:rsidP="005B7AAE">
            <w:pPr>
              <w:rPr>
                <w:rFonts w:ascii="Times New Roman" w:hAnsi="Times New Roman" w:cs="Times New Roman"/>
                <w:color w:val="414142"/>
                <w:sz w:val="24"/>
                <w:szCs w:val="24"/>
                <w:lang w:eastAsia="lv-LV"/>
              </w:rPr>
            </w:pPr>
          </w:p>
        </w:tc>
        <w:tc>
          <w:tcPr>
            <w:tcW w:w="1100" w:type="pct"/>
            <w:tcBorders>
              <w:top w:val="outset" w:sz="6" w:space="0" w:color="414142"/>
              <w:left w:val="outset" w:sz="6" w:space="0" w:color="414142"/>
              <w:bottom w:val="outset" w:sz="6" w:space="0" w:color="414142"/>
              <w:right w:val="outset" w:sz="6" w:space="0" w:color="414142"/>
            </w:tcBorders>
            <w:hideMark/>
          </w:tcPr>
          <w:p w14:paraId="044490B6"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lastRenderedPageBreak/>
              <w:t>1 karšu lapa***</w:t>
            </w:r>
          </w:p>
        </w:tc>
        <w:tc>
          <w:tcPr>
            <w:tcW w:w="1100" w:type="pct"/>
            <w:tcBorders>
              <w:top w:val="outset" w:sz="6" w:space="0" w:color="414142"/>
              <w:left w:val="outset" w:sz="6" w:space="0" w:color="414142"/>
              <w:bottom w:val="outset" w:sz="6" w:space="0" w:color="414142"/>
              <w:right w:val="outset" w:sz="6" w:space="0" w:color="414142"/>
            </w:tcBorders>
            <w:hideMark/>
          </w:tcPr>
          <w:p w14:paraId="55704C24" w14:textId="77777777" w:rsidR="008913FB" w:rsidRPr="001C3ED5" w:rsidRDefault="008913FB" w:rsidP="005B7AAE">
            <w:pPr>
              <w:spacing w:before="100" w:beforeAutospacing="1" w:after="100" w:afterAutospacing="1" w:line="315" w:lineRule="atLeast"/>
              <w:jc w:val="center"/>
              <w:rPr>
                <w:rFonts w:ascii="Times New Roman" w:hAnsi="Times New Roman" w:cs="Times New Roman"/>
                <w:color w:val="414142"/>
                <w:sz w:val="24"/>
                <w:szCs w:val="24"/>
                <w:lang w:eastAsia="lv-LV"/>
              </w:rPr>
            </w:pPr>
            <w:r w:rsidRPr="001C3ED5">
              <w:rPr>
                <w:rFonts w:ascii="Times New Roman" w:hAnsi="Times New Roman" w:cs="Times New Roman"/>
                <w:color w:val="414142"/>
                <w:sz w:val="24"/>
                <w:szCs w:val="24"/>
                <w:lang w:eastAsia="lv-LV"/>
              </w:rPr>
              <w:t>3,00</w:t>
            </w:r>
          </w:p>
        </w:tc>
      </w:tr>
      <w:tr w:rsidR="008913FB" w:rsidRPr="001C3ED5" w14:paraId="73481276" w14:textId="77777777" w:rsidTr="005B7AAE">
        <w:tc>
          <w:tcPr>
            <w:tcW w:w="5000" w:type="pct"/>
            <w:gridSpan w:val="4"/>
            <w:tcBorders>
              <w:top w:val="nil"/>
              <w:left w:val="nil"/>
              <w:bottom w:val="nil"/>
              <w:right w:val="nil"/>
            </w:tcBorders>
            <w:vAlign w:val="center"/>
            <w:hideMark/>
          </w:tcPr>
          <w:p w14:paraId="57159D80" w14:textId="77777777" w:rsidR="008913FB" w:rsidRPr="001C3ED5" w:rsidRDefault="008913FB" w:rsidP="005B7AAE">
            <w:pPr>
              <w:spacing w:before="100" w:beforeAutospacing="1" w:after="100" w:afterAutospacing="1" w:line="315" w:lineRule="atLeast"/>
              <w:rPr>
                <w:rFonts w:ascii="Times New Roman" w:hAnsi="Times New Roman" w:cs="Times New Roman"/>
                <w:color w:val="414142"/>
                <w:sz w:val="24"/>
                <w:szCs w:val="24"/>
                <w:lang w:eastAsia="lv-LV"/>
              </w:rPr>
            </w:pPr>
          </w:p>
        </w:tc>
      </w:tr>
    </w:tbl>
    <w:p w14:paraId="2EF92657" w14:textId="77777777" w:rsidR="008913FB" w:rsidRPr="001C3ED5" w:rsidRDefault="008913FB" w:rsidP="008913FB">
      <w:pPr>
        <w:rPr>
          <w:rFonts w:ascii="Times New Roman" w:hAnsi="Times New Roman" w:cs="Times New Roman"/>
          <w:sz w:val="24"/>
          <w:szCs w:val="24"/>
        </w:rPr>
      </w:pPr>
      <w:r w:rsidRPr="001C3ED5">
        <w:rPr>
          <w:rFonts w:ascii="Times New Roman" w:hAnsi="Times New Roman" w:cs="Times New Roman"/>
          <w:sz w:val="24"/>
          <w:szCs w:val="24"/>
        </w:rPr>
        <w:t>* Pakalpojumu izmaksās ir iekļauta samaksa par informācijas izsniegšanu.</w:t>
      </w:r>
    </w:p>
    <w:p w14:paraId="2740999E" w14:textId="77777777" w:rsidR="008913FB" w:rsidRPr="001C3ED5" w:rsidRDefault="008913FB" w:rsidP="008913FB">
      <w:pPr>
        <w:rPr>
          <w:rFonts w:ascii="Times New Roman" w:hAnsi="Times New Roman" w:cs="Times New Roman"/>
          <w:sz w:val="24"/>
          <w:szCs w:val="24"/>
        </w:rPr>
      </w:pPr>
      <w:r w:rsidRPr="001C3ED5">
        <w:rPr>
          <w:rFonts w:ascii="Times New Roman" w:hAnsi="Times New Roman" w:cs="Times New Roman"/>
          <w:sz w:val="24"/>
          <w:szCs w:val="24"/>
        </w:rPr>
        <w:t>** Pakalpojumā nav iekļautas izmaksas par kadastra informāciju. Samaksa par kadastra informāciju tiek noteikta saskaņā ar Valsts zemes dienesta cenrādi.</w:t>
      </w:r>
    </w:p>
    <w:p w14:paraId="0D378027" w14:textId="0F01634D" w:rsidR="008913FB" w:rsidRPr="001C3ED5" w:rsidRDefault="008913FB" w:rsidP="008913FB">
      <w:pPr>
        <w:rPr>
          <w:rFonts w:ascii="Times New Roman" w:hAnsi="Times New Roman" w:cs="Times New Roman"/>
          <w:sz w:val="24"/>
          <w:szCs w:val="24"/>
        </w:rPr>
      </w:pPr>
      <w:r w:rsidRPr="001C3ED5">
        <w:rPr>
          <w:rFonts w:ascii="Times New Roman" w:hAnsi="Times New Roman" w:cs="Times New Roman"/>
          <w:sz w:val="24"/>
          <w:szCs w:val="24"/>
        </w:rPr>
        <w:t>*** 1993. gada topogrāfisko karšu sistēmas (TKS-93) mēroga 1:1000 karšu lapa, 25 ha.</w:t>
      </w:r>
    </w:p>
    <w:p w14:paraId="253C226D" w14:textId="67FA0557" w:rsidR="008913FB" w:rsidRPr="001C3ED5" w:rsidRDefault="008913FB" w:rsidP="008913FB">
      <w:pPr>
        <w:rPr>
          <w:rFonts w:ascii="Times New Roman" w:hAnsi="Times New Roman" w:cs="Times New Roman"/>
          <w:sz w:val="24"/>
          <w:szCs w:val="24"/>
        </w:rPr>
      </w:pPr>
      <w:r w:rsidRPr="001C3ED5">
        <w:rPr>
          <w:rFonts w:ascii="Times New Roman" w:hAnsi="Times New Roman" w:cs="Times New Roman"/>
          <w:sz w:val="24"/>
          <w:szCs w:val="24"/>
        </w:rPr>
        <w:t xml:space="preserve">Objekts – topogrāfiskais plāns vai </w:t>
      </w:r>
      <w:proofErr w:type="spellStart"/>
      <w:r w:rsidRPr="001C3ED5">
        <w:rPr>
          <w:rFonts w:ascii="Times New Roman" w:hAnsi="Times New Roman" w:cs="Times New Roman"/>
          <w:sz w:val="24"/>
          <w:szCs w:val="24"/>
        </w:rPr>
        <w:t>izpildmērījuma</w:t>
      </w:r>
      <w:proofErr w:type="spellEnd"/>
      <w:r w:rsidRPr="001C3ED5">
        <w:rPr>
          <w:rFonts w:ascii="Times New Roman" w:hAnsi="Times New Roman" w:cs="Times New Roman"/>
          <w:sz w:val="24"/>
          <w:szCs w:val="24"/>
        </w:rPr>
        <w:t xml:space="preserve"> plāns, kas noformēts vienā datnē, ar vienotu lappušu numerāciju un attālums starp uzmērītajām teritorijām nav lielāks par 100 m (grafiskās informācijas pārrāvums). Ja attālums starp uzmērījumiem ir lielāks par 100 m, tad to klasificē kā jaunu/atsevišķu objektu. </w:t>
      </w:r>
    </w:p>
    <w:p w14:paraId="7DABB989" w14:textId="3FF9C24B" w:rsidR="00497E0B" w:rsidRPr="001C3ED5" w:rsidRDefault="00497E0B" w:rsidP="008913FB">
      <w:pPr>
        <w:rPr>
          <w:rFonts w:ascii="Times New Roman" w:hAnsi="Times New Roman" w:cs="Times New Roman"/>
          <w:sz w:val="24"/>
          <w:szCs w:val="24"/>
        </w:rPr>
      </w:pPr>
    </w:p>
    <w:p w14:paraId="6B9F8518" w14:textId="61C1DF5B" w:rsidR="00497E0B" w:rsidRPr="001C3ED5" w:rsidRDefault="00497E0B" w:rsidP="008913FB">
      <w:pPr>
        <w:rPr>
          <w:rFonts w:ascii="Times New Roman" w:hAnsi="Times New Roman" w:cs="Times New Roman"/>
          <w:sz w:val="24"/>
          <w:szCs w:val="24"/>
        </w:rPr>
      </w:pPr>
    </w:p>
    <w:p w14:paraId="65A286CA" w14:textId="2719E055" w:rsidR="00497E0B" w:rsidRPr="001C3ED5" w:rsidRDefault="00497E0B" w:rsidP="008913FB">
      <w:pPr>
        <w:rPr>
          <w:rFonts w:ascii="Times New Roman" w:hAnsi="Times New Roman" w:cs="Times New Roman"/>
          <w:sz w:val="24"/>
          <w:szCs w:val="24"/>
        </w:rPr>
      </w:pPr>
    </w:p>
    <w:p w14:paraId="356C99BF" w14:textId="77777777" w:rsidR="001C3ED5" w:rsidRPr="001C3ED5" w:rsidRDefault="001C3ED5" w:rsidP="001C3ED5">
      <w:pPr>
        <w:spacing w:after="0" w:line="240" w:lineRule="auto"/>
        <w:ind w:left="720"/>
        <w:contextualSpacing/>
        <w:jc w:val="both"/>
        <w:rPr>
          <w:rFonts w:ascii="Times New Roman" w:eastAsia="Calibri" w:hAnsi="Times New Roman" w:cs="Times New Roman"/>
          <w:color w:val="000000"/>
          <w:sz w:val="24"/>
          <w:szCs w:val="24"/>
          <w:lang w:eastAsia="lv-LV"/>
        </w:rPr>
      </w:pPr>
      <w:r w:rsidRPr="001C3ED5">
        <w:rPr>
          <w:rFonts w:ascii="Times New Roman" w:eastAsia="Calibri" w:hAnsi="Times New Roman" w:cs="Times New Roman"/>
          <w:color w:val="000000"/>
          <w:sz w:val="24"/>
          <w:szCs w:val="24"/>
          <w:lang w:eastAsia="lv-LV"/>
        </w:rPr>
        <w:t>Domes priekšsēdētājs</w:t>
      </w:r>
      <w:r w:rsidRPr="001C3ED5">
        <w:rPr>
          <w:rFonts w:ascii="Times New Roman" w:eastAsia="Calibri" w:hAnsi="Times New Roman" w:cs="Times New Roman"/>
          <w:color w:val="000000"/>
          <w:sz w:val="24"/>
          <w:szCs w:val="24"/>
          <w:lang w:eastAsia="lv-LV"/>
        </w:rPr>
        <w:tab/>
      </w:r>
      <w:r w:rsidRPr="001C3ED5">
        <w:rPr>
          <w:rFonts w:ascii="Times New Roman" w:eastAsia="Calibri" w:hAnsi="Times New Roman" w:cs="Times New Roman"/>
          <w:color w:val="000000"/>
          <w:sz w:val="24"/>
          <w:szCs w:val="24"/>
          <w:lang w:eastAsia="lv-LV"/>
        </w:rPr>
        <w:tab/>
      </w:r>
      <w:r w:rsidRPr="001C3ED5">
        <w:rPr>
          <w:rFonts w:ascii="Times New Roman" w:eastAsia="Calibri" w:hAnsi="Times New Roman" w:cs="Times New Roman"/>
          <w:color w:val="000000"/>
          <w:sz w:val="24"/>
          <w:szCs w:val="24"/>
          <w:lang w:eastAsia="lv-LV"/>
        </w:rPr>
        <w:tab/>
      </w:r>
      <w:r w:rsidRPr="001C3ED5">
        <w:rPr>
          <w:rFonts w:ascii="Times New Roman" w:eastAsia="Calibri" w:hAnsi="Times New Roman" w:cs="Times New Roman"/>
          <w:color w:val="000000"/>
          <w:sz w:val="24"/>
          <w:szCs w:val="24"/>
          <w:lang w:eastAsia="lv-LV"/>
        </w:rPr>
        <w:tab/>
        <w:t xml:space="preserve">         </w:t>
      </w:r>
      <w:proofErr w:type="spellStart"/>
      <w:r w:rsidRPr="001C3ED5">
        <w:rPr>
          <w:rFonts w:ascii="Times New Roman" w:eastAsia="Calibri" w:hAnsi="Times New Roman" w:cs="Times New Roman"/>
          <w:color w:val="000000"/>
          <w:sz w:val="24"/>
          <w:szCs w:val="24"/>
          <w:lang w:eastAsia="lv-LV"/>
        </w:rPr>
        <w:t>A.Lungevičs</w:t>
      </w:r>
      <w:proofErr w:type="spellEnd"/>
      <w:r w:rsidRPr="001C3ED5">
        <w:rPr>
          <w:rFonts w:ascii="Times New Roman" w:eastAsia="Calibri" w:hAnsi="Times New Roman" w:cs="Times New Roman"/>
          <w:color w:val="000000"/>
          <w:sz w:val="24"/>
          <w:szCs w:val="24"/>
          <w:lang w:eastAsia="lv-LV"/>
        </w:rPr>
        <w:tab/>
      </w:r>
    </w:p>
    <w:p w14:paraId="26BFD467" w14:textId="28443DC0" w:rsidR="00497E0B" w:rsidRPr="001C3ED5" w:rsidRDefault="00497E0B" w:rsidP="008913FB">
      <w:pPr>
        <w:rPr>
          <w:rFonts w:ascii="Times New Roman" w:hAnsi="Times New Roman" w:cs="Times New Roman"/>
          <w:sz w:val="24"/>
          <w:szCs w:val="24"/>
        </w:rPr>
      </w:pPr>
    </w:p>
    <w:p w14:paraId="5D01A96B" w14:textId="23CD5054" w:rsidR="00497E0B" w:rsidRPr="001C3ED5" w:rsidRDefault="00497E0B" w:rsidP="008913FB">
      <w:pPr>
        <w:rPr>
          <w:rFonts w:ascii="Times New Roman" w:hAnsi="Times New Roman" w:cs="Times New Roman"/>
          <w:sz w:val="24"/>
          <w:szCs w:val="24"/>
        </w:rPr>
      </w:pPr>
    </w:p>
    <w:p w14:paraId="168F73EB" w14:textId="185ECA34" w:rsidR="00497E0B" w:rsidRPr="001C3ED5" w:rsidRDefault="00497E0B" w:rsidP="008913FB">
      <w:pPr>
        <w:rPr>
          <w:rFonts w:ascii="Times New Roman" w:hAnsi="Times New Roman" w:cs="Times New Roman"/>
          <w:sz w:val="24"/>
          <w:szCs w:val="24"/>
        </w:rPr>
      </w:pPr>
    </w:p>
    <w:p w14:paraId="077FD97A" w14:textId="4EC6D3B8" w:rsidR="00497E0B" w:rsidRPr="001C3ED5" w:rsidRDefault="00497E0B" w:rsidP="008913FB">
      <w:pPr>
        <w:rPr>
          <w:rFonts w:ascii="Times New Roman" w:hAnsi="Times New Roman" w:cs="Times New Roman"/>
          <w:sz w:val="24"/>
          <w:szCs w:val="24"/>
        </w:rPr>
      </w:pPr>
    </w:p>
    <w:p w14:paraId="3CB50EBD" w14:textId="09033AC9" w:rsidR="00497E0B" w:rsidRPr="001C3ED5" w:rsidRDefault="00497E0B" w:rsidP="008913FB">
      <w:pPr>
        <w:rPr>
          <w:rFonts w:ascii="Times New Roman" w:hAnsi="Times New Roman" w:cs="Times New Roman"/>
          <w:sz w:val="24"/>
          <w:szCs w:val="24"/>
        </w:rPr>
      </w:pPr>
    </w:p>
    <w:p w14:paraId="5BF2E77E" w14:textId="10A7A8A4" w:rsidR="00497E0B" w:rsidRPr="001C3ED5" w:rsidRDefault="00497E0B" w:rsidP="008913FB">
      <w:pPr>
        <w:rPr>
          <w:rFonts w:ascii="Times New Roman" w:hAnsi="Times New Roman" w:cs="Times New Roman"/>
          <w:sz w:val="24"/>
          <w:szCs w:val="24"/>
        </w:rPr>
      </w:pPr>
    </w:p>
    <w:p w14:paraId="0AFD4338" w14:textId="31087231" w:rsidR="00497E0B" w:rsidRPr="001C3ED5" w:rsidRDefault="00497E0B" w:rsidP="008913FB">
      <w:pPr>
        <w:rPr>
          <w:rFonts w:ascii="Times New Roman" w:hAnsi="Times New Roman" w:cs="Times New Roman"/>
          <w:sz w:val="24"/>
          <w:szCs w:val="24"/>
        </w:rPr>
      </w:pPr>
    </w:p>
    <w:p w14:paraId="2C119A25" w14:textId="3A5336D6" w:rsidR="00497E0B" w:rsidRPr="001C3ED5" w:rsidRDefault="00497E0B" w:rsidP="008913FB">
      <w:pPr>
        <w:rPr>
          <w:rFonts w:ascii="Times New Roman" w:hAnsi="Times New Roman" w:cs="Times New Roman"/>
          <w:sz w:val="24"/>
          <w:szCs w:val="24"/>
        </w:rPr>
      </w:pPr>
    </w:p>
    <w:p w14:paraId="256B8ED4" w14:textId="2A5321C0" w:rsidR="00497E0B" w:rsidRPr="001C3ED5" w:rsidRDefault="00497E0B" w:rsidP="008913FB">
      <w:pPr>
        <w:rPr>
          <w:rFonts w:ascii="Times New Roman" w:hAnsi="Times New Roman" w:cs="Times New Roman"/>
          <w:sz w:val="24"/>
          <w:szCs w:val="24"/>
        </w:rPr>
      </w:pPr>
    </w:p>
    <w:p w14:paraId="52428835" w14:textId="5D7041B4" w:rsidR="00497E0B" w:rsidRPr="001C3ED5" w:rsidRDefault="00497E0B" w:rsidP="008913FB">
      <w:pPr>
        <w:rPr>
          <w:rFonts w:ascii="Times New Roman" w:hAnsi="Times New Roman" w:cs="Times New Roman"/>
          <w:sz w:val="24"/>
          <w:szCs w:val="24"/>
        </w:rPr>
      </w:pPr>
    </w:p>
    <w:p w14:paraId="3695782C" w14:textId="1F300B66" w:rsidR="00497E0B" w:rsidRPr="001C3ED5" w:rsidRDefault="00497E0B" w:rsidP="008913FB">
      <w:pPr>
        <w:rPr>
          <w:rFonts w:ascii="Times New Roman" w:hAnsi="Times New Roman" w:cs="Times New Roman"/>
          <w:sz w:val="24"/>
          <w:szCs w:val="24"/>
        </w:rPr>
      </w:pPr>
    </w:p>
    <w:p w14:paraId="1132129D" w14:textId="4900BA3F" w:rsidR="00497E0B" w:rsidRPr="001C3ED5" w:rsidRDefault="00497E0B" w:rsidP="008913FB">
      <w:pPr>
        <w:rPr>
          <w:rFonts w:ascii="Times New Roman" w:hAnsi="Times New Roman" w:cs="Times New Roman"/>
          <w:sz w:val="24"/>
          <w:szCs w:val="24"/>
        </w:rPr>
      </w:pPr>
    </w:p>
    <w:p w14:paraId="3BF5D8FB" w14:textId="6191E3B5" w:rsidR="00497E0B" w:rsidRPr="001C3ED5" w:rsidRDefault="00497E0B" w:rsidP="008913FB">
      <w:pPr>
        <w:rPr>
          <w:rFonts w:ascii="Times New Roman" w:hAnsi="Times New Roman" w:cs="Times New Roman"/>
          <w:sz w:val="24"/>
          <w:szCs w:val="24"/>
        </w:rPr>
      </w:pPr>
    </w:p>
    <w:p w14:paraId="34D97E61" w14:textId="16D23119" w:rsidR="00497E0B" w:rsidRPr="001C3ED5" w:rsidRDefault="00497E0B" w:rsidP="008913FB">
      <w:pPr>
        <w:rPr>
          <w:rFonts w:ascii="Times New Roman" w:hAnsi="Times New Roman" w:cs="Times New Roman"/>
          <w:sz w:val="24"/>
          <w:szCs w:val="24"/>
        </w:rPr>
      </w:pPr>
    </w:p>
    <w:p w14:paraId="18B2481A" w14:textId="0A84D3E2" w:rsidR="00497E0B" w:rsidRPr="001C3ED5" w:rsidRDefault="00497E0B" w:rsidP="008913FB">
      <w:pPr>
        <w:rPr>
          <w:rFonts w:ascii="Times New Roman" w:hAnsi="Times New Roman" w:cs="Times New Roman"/>
          <w:sz w:val="24"/>
          <w:szCs w:val="24"/>
        </w:rPr>
      </w:pPr>
    </w:p>
    <w:p w14:paraId="24C12EB0" w14:textId="2228E883" w:rsidR="00497E0B" w:rsidRPr="001C3ED5" w:rsidRDefault="00497E0B" w:rsidP="008913FB">
      <w:pPr>
        <w:rPr>
          <w:rFonts w:ascii="Times New Roman" w:hAnsi="Times New Roman" w:cs="Times New Roman"/>
          <w:sz w:val="24"/>
          <w:szCs w:val="24"/>
        </w:rPr>
      </w:pPr>
    </w:p>
    <w:p w14:paraId="166CA383" w14:textId="60C99BB9" w:rsidR="00497E0B" w:rsidRPr="001C3ED5" w:rsidRDefault="00497E0B" w:rsidP="008913FB">
      <w:pPr>
        <w:rPr>
          <w:rFonts w:ascii="Times New Roman" w:hAnsi="Times New Roman" w:cs="Times New Roman"/>
          <w:sz w:val="24"/>
          <w:szCs w:val="24"/>
        </w:rPr>
      </w:pPr>
    </w:p>
    <w:p w14:paraId="3167FED2" w14:textId="2253011E" w:rsidR="00497E0B" w:rsidRDefault="00497E0B" w:rsidP="008913FB">
      <w:pPr>
        <w:rPr>
          <w:rFonts w:ascii="Times New Roman" w:hAnsi="Times New Roman" w:cs="Times New Roman"/>
          <w:sz w:val="24"/>
          <w:szCs w:val="24"/>
        </w:rPr>
      </w:pPr>
    </w:p>
    <w:p w14:paraId="655E8F5F" w14:textId="77AF278B" w:rsidR="001C3ED5" w:rsidRDefault="001C3ED5" w:rsidP="008913FB">
      <w:pPr>
        <w:rPr>
          <w:rFonts w:ascii="Times New Roman" w:hAnsi="Times New Roman" w:cs="Times New Roman"/>
          <w:sz w:val="24"/>
          <w:szCs w:val="24"/>
        </w:rPr>
      </w:pPr>
    </w:p>
    <w:p w14:paraId="158CFF40" w14:textId="77777777" w:rsidR="001C3ED5" w:rsidRPr="001C3ED5" w:rsidRDefault="001C3ED5" w:rsidP="008913FB">
      <w:pPr>
        <w:rPr>
          <w:rFonts w:ascii="Times New Roman" w:hAnsi="Times New Roman" w:cs="Times New Roman"/>
          <w:sz w:val="24"/>
          <w:szCs w:val="24"/>
        </w:rPr>
      </w:pPr>
    </w:p>
    <w:p w14:paraId="1EDABA50" w14:textId="482A53C6" w:rsidR="00497E0B" w:rsidRPr="001C3ED5" w:rsidRDefault="00497E0B" w:rsidP="008913FB">
      <w:pPr>
        <w:rPr>
          <w:rFonts w:ascii="Times New Roman" w:hAnsi="Times New Roman" w:cs="Times New Roman"/>
          <w:sz w:val="24"/>
          <w:szCs w:val="24"/>
        </w:rPr>
      </w:pPr>
    </w:p>
    <w:p w14:paraId="1ADC9C10" w14:textId="77777777" w:rsidR="00497E0B" w:rsidRPr="001C3ED5" w:rsidRDefault="00497E0B" w:rsidP="008913FB">
      <w:pPr>
        <w:rPr>
          <w:rFonts w:ascii="Times New Roman" w:hAnsi="Times New Roman" w:cs="Times New Roman"/>
          <w:sz w:val="24"/>
          <w:szCs w:val="24"/>
        </w:rPr>
      </w:pPr>
    </w:p>
    <w:p w14:paraId="384D9A4A" w14:textId="29AC1C0C" w:rsidR="00497E0B" w:rsidRPr="001C3ED5" w:rsidRDefault="001C3ED5" w:rsidP="001230A7">
      <w:pPr>
        <w:spacing w:after="0"/>
        <w:jc w:val="center"/>
        <w:rPr>
          <w:rFonts w:ascii="Times New Roman" w:hAnsi="Times New Roman" w:cs="Times New Roman"/>
          <w:b/>
          <w:bCs/>
          <w:sz w:val="24"/>
          <w:szCs w:val="24"/>
        </w:rPr>
      </w:pPr>
      <w:r>
        <w:rPr>
          <w:rFonts w:ascii="Times New Roman" w:eastAsia="Times New Roman" w:hAnsi="Times New Roman" w:cs="Times New Roman"/>
          <w:b/>
          <w:bCs/>
          <w:color w:val="414142"/>
          <w:sz w:val="24"/>
          <w:szCs w:val="24"/>
          <w:lang w:eastAsia="lv-LV"/>
        </w:rPr>
        <w:t>P</w:t>
      </w:r>
      <w:r w:rsidRPr="001C3ED5">
        <w:rPr>
          <w:rFonts w:ascii="Times New Roman" w:eastAsia="Times New Roman" w:hAnsi="Times New Roman" w:cs="Times New Roman"/>
          <w:b/>
          <w:bCs/>
          <w:color w:val="414142"/>
          <w:sz w:val="24"/>
          <w:szCs w:val="24"/>
          <w:lang w:eastAsia="lv-LV"/>
        </w:rPr>
        <w:t xml:space="preserve">askaidrojuma raksts </w:t>
      </w:r>
      <w:r w:rsidR="00497E0B" w:rsidRPr="001C3ED5">
        <w:rPr>
          <w:rFonts w:ascii="Times New Roman" w:eastAsia="Times New Roman" w:hAnsi="Times New Roman" w:cs="Times New Roman"/>
          <w:b/>
          <w:bCs/>
          <w:color w:val="414142"/>
          <w:sz w:val="24"/>
          <w:szCs w:val="24"/>
          <w:lang w:eastAsia="lv-LV"/>
        </w:rPr>
        <w:t>Saistoš</w:t>
      </w:r>
      <w:r>
        <w:rPr>
          <w:rFonts w:ascii="Times New Roman" w:eastAsia="Times New Roman" w:hAnsi="Times New Roman" w:cs="Times New Roman"/>
          <w:b/>
          <w:bCs/>
          <w:color w:val="414142"/>
          <w:sz w:val="24"/>
          <w:szCs w:val="24"/>
          <w:lang w:eastAsia="lv-LV"/>
        </w:rPr>
        <w:t>ajiem</w:t>
      </w:r>
      <w:r w:rsidR="00497E0B" w:rsidRPr="001C3ED5">
        <w:rPr>
          <w:rFonts w:ascii="Times New Roman" w:eastAsia="Times New Roman" w:hAnsi="Times New Roman" w:cs="Times New Roman"/>
          <w:b/>
          <w:bCs/>
          <w:color w:val="414142"/>
          <w:sz w:val="24"/>
          <w:szCs w:val="24"/>
          <w:lang w:eastAsia="lv-LV"/>
        </w:rPr>
        <w:t xml:space="preserve"> noteikum</w:t>
      </w:r>
      <w:r>
        <w:rPr>
          <w:rFonts w:ascii="Times New Roman" w:eastAsia="Times New Roman" w:hAnsi="Times New Roman" w:cs="Times New Roman"/>
          <w:b/>
          <w:bCs/>
          <w:color w:val="414142"/>
          <w:sz w:val="24"/>
          <w:szCs w:val="24"/>
          <w:lang w:eastAsia="lv-LV"/>
        </w:rPr>
        <w:t>iem Nr.7</w:t>
      </w:r>
      <w:r w:rsidR="00497E0B" w:rsidRPr="001C3ED5">
        <w:rPr>
          <w:rFonts w:ascii="Times New Roman" w:eastAsia="Times New Roman" w:hAnsi="Times New Roman" w:cs="Times New Roman"/>
          <w:b/>
          <w:bCs/>
          <w:color w:val="414142"/>
          <w:sz w:val="24"/>
          <w:szCs w:val="24"/>
          <w:lang w:eastAsia="lv-LV"/>
        </w:rPr>
        <w:t xml:space="preserve"> "</w:t>
      </w:r>
      <w:r w:rsidR="001230A7" w:rsidRPr="001C3ED5">
        <w:rPr>
          <w:rFonts w:ascii="Times New Roman" w:hAnsi="Times New Roman" w:cs="Times New Roman"/>
          <w:b/>
          <w:bCs/>
          <w:sz w:val="24"/>
          <w:szCs w:val="24"/>
        </w:rPr>
        <w:t>Par augstas detalizācijas topogrāfiskās informācijas aprites kārtību Madonas novadā</w:t>
      </w:r>
      <w:r w:rsidR="00497E0B" w:rsidRPr="001C3ED5">
        <w:rPr>
          <w:rFonts w:ascii="Times New Roman" w:eastAsia="Times New Roman" w:hAnsi="Times New Roman" w:cs="Times New Roman"/>
          <w:b/>
          <w:bCs/>
          <w:color w:val="414142"/>
          <w:sz w:val="24"/>
          <w:szCs w:val="24"/>
          <w:lang w:eastAsia="lv-LV"/>
        </w:rPr>
        <w:t>"</w:t>
      </w:r>
      <w:r w:rsidR="00497E0B" w:rsidRPr="001C3ED5">
        <w:rPr>
          <w:rFonts w:ascii="Times New Roman" w:eastAsia="Times New Roman" w:hAnsi="Times New Roman" w:cs="Times New Roman"/>
          <w:b/>
          <w:bCs/>
          <w:color w:val="414142"/>
          <w:sz w:val="24"/>
          <w:szCs w:val="24"/>
          <w:lang w:eastAsia="lv-LV"/>
        </w:rPr>
        <w:br/>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89"/>
        <w:gridCol w:w="6668"/>
      </w:tblGrid>
      <w:tr w:rsidR="00497E0B" w:rsidRPr="001C3ED5" w14:paraId="56AC3B43" w14:textId="77777777" w:rsidTr="00724789">
        <w:tc>
          <w:tcPr>
            <w:tcW w:w="1278" w:type="pct"/>
            <w:tcBorders>
              <w:top w:val="outset" w:sz="6" w:space="0" w:color="414142"/>
              <w:left w:val="outset" w:sz="6" w:space="0" w:color="414142"/>
              <w:bottom w:val="outset" w:sz="6" w:space="0" w:color="414142"/>
              <w:right w:val="outset" w:sz="6" w:space="0" w:color="414142"/>
            </w:tcBorders>
            <w:hideMark/>
          </w:tcPr>
          <w:p w14:paraId="1424DA68" w14:textId="77777777" w:rsidR="00497E0B" w:rsidRPr="001C3ED5" w:rsidRDefault="00497E0B" w:rsidP="009440DC">
            <w:pPr>
              <w:spacing w:before="195" w:after="0" w:line="240" w:lineRule="auto"/>
              <w:jc w:val="center"/>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Paskaidrojuma raksta sadaļas</w:t>
            </w:r>
          </w:p>
        </w:tc>
        <w:tc>
          <w:tcPr>
            <w:tcW w:w="3722" w:type="pct"/>
            <w:tcBorders>
              <w:top w:val="outset" w:sz="6" w:space="0" w:color="414142"/>
              <w:left w:val="outset" w:sz="6" w:space="0" w:color="414142"/>
              <w:bottom w:val="outset" w:sz="6" w:space="0" w:color="414142"/>
              <w:right w:val="outset" w:sz="6" w:space="0" w:color="414142"/>
            </w:tcBorders>
            <w:hideMark/>
          </w:tcPr>
          <w:p w14:paraId="64DB933B" w14:textId="77777777" w:rsidR="00497E0B" w:rsidRPr="001C3ED5" w:rsidRDefault="00497E0B" w:rsidP="009440DC">
            <w:pPr>
              <w:spacing w:before="195" w:after="0" w:line="240" w:lineRule="auto"/>
              <w:jc w:val="center"/>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Informācija</w:t>
            </w:r>
          </w:p>
        </w:tc>
      </w:tr>
      <w:tr w:rsidR="00497E0B" w:rsidRPr="001C3ED5" w14:paraId="54A1E31E" w14:textId="77777777" w:rsidTr="00724789">
        <w:tc>
          <w:tcPr>
            <w:tcW w:w="1278" w:type="pct"/>
            <w:tcBorders>
              <w:top w:val="outset" w:sz="6" w:space="0" w:color="414142"/>
              <w:left w:val="outset" w:sz="6" w:space="0" w:color="414142"/>
              <w:bottom w:val="outset" w:sz="6" w:space="0" w:color="414142"/>
              <w:right w:val="outset" w:sz="6" w:space="0" w:color="414142"/>
            </w:tcBorders>
            <w:hideMark/>
          </w:tcPr>
          <w:p w14:paraId="286A6AB5" w14:textId="77777777" w:rsidR="00497E0B" w:rsidRPr="001C3ED5" w:rsidRDefault="00497E0B" w:rsidP="009440DC">
            <w:pPr>
              <w:spacing w:before="195" w:after="0" w:line="240" w:lineRule="auto"/>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1. Projekta nepieciešamības pamatojums</w:t>
            </w:r>
          </w:p>
        </w:tc>
        <w:tc>
          <w:tcPr>
            <w:tcW w:w="3722" w:type="pct"/>
            <w:tcBorders>
              <w:top w:val="outset" w:sz="6" w:space="0" w:color="414142"/>
              <w:left w:val="outset" w:sz="6" w:space="0" w:color="414142"/>
              <w:bottom w:val="outset" w:sz="6" w:space="0" w:color="414142"/>
              <w:right w:val="outset" w:sz="6" w:space="0" w:color="414142"/>
            </w:tcBorders>
            <w:hideMark/>
          </w:tcPr>
          <w:p w14:paraId="4868B3A9" w14:textId="71FE4F05" w:rsidR="00497E0B" w:rsidRPr="001C3ED5" w:rsidRDefault="00256B1F" w:rsidP="009440DC">
            <w:pPr>
              <w:pStyle w:val="Sarakstarindkopa"/>
              <w:shd w:val="clear" w:color="auto" w:fill="FFFFFF"/>
              <w:spacing w:beforeLines="1" w:before="2" w:afterLines="1" w:after="2"/>
              <w:ind w:left="0"/>
              <w:jc w:val="both"/>
              <w:rPr>
                <w:rFonts w:ascii="Times New Roman" w:hAnsi="Times New Roman" w:cs="Times New Roman"/>
                <w:sz w:val="24"/>
                <w:szCs w:val="24"/>
                <w:shd w:val="clear" w:color="auto" w:fill="FFFFFF"/>
              </w:rPr>
            </w:pPr>
            <w:hyperlink r:id="rId9" w:tgtFrame="_blank" w:history="1">
              <w:r w:rsidR="0033372A" w:rsidRPr="001C3ED5">
                <w:rPr>
                  <w:rFonts w:ascii="Times New Roman" w:hAnsi="Times New Roman" w:cs="Times New Roman"/>
                  <w:b/>
                  <w:bCs/>
                  <w:sz w:val="24"/>
                  <w:szCs w:val="24"/>
                  <w:shd w:val="clear" w:color="auto" w:fill="FFFFFF"/>
                </w:rPr>
                <w:t>Ģeotelpiskās informācijas likuma</w:t>
              </w:r>
            </w:hyperlink>
            <w:r w:rsidR="0033372A" w:rsidRPr="001C3ED5">
              <w:rPr>
                <w:rFonts w:ascii="Times New Roman" w:hAnsi="Times New Roman" w:cs="Times New Roman"/>
                <w:sz w:val="24"/>
                <w:szCs w:val="24"/>
                <w:shd w:val="clear" w:color="auto" w:fill="FFFFFF"/>
              </w:rPr>
              <w:t xml:space="preserve"> (turpmāk – Likums) </w:t>
            </w:r>
            <w:hyperlink r:id="rId10" w:anchor="p6" w:tgtFrame="_blank" w:history="1">
              <w:r w:rsidR="0033372A" w:rsidRPr="001C3ED5">
                <w:rPr>
                  <w:rFonts w:ascii="Times New Roman" w:hAnsi="Times New Roman" w:cs="Times New Roman"/>
                  <w:sz w:val="24"/>
                  <w:szCs w:val="24"/>
                  <w:shd w:val="clear" w:color="auto" w:fill="FFFFFF"/>
                </w:rPr>
                <w:t>6. panta</w:t>
              </w:r>
            </w:hyperlink>
            <w:r w:rsidR="0033372A" w:rsidRPr="001C3ED5">
              <w:rPr>
                <w:rFonts w:ascii="Times New Roman" w:hAnsi="Times New Roman" w:cs="Times New Roman"/>
                <w:sz w:val="24"/>
                <w:szCs w:val="24"/>
                <w:shd w:val="clear" w:color="auto" w:fill="FFFFFF"/>
              </w:rPr>
              <w:t xml:space="preserve"> pirmā daļa nosaka, ka pašvaldība savu funkciju izpildei organizē nepieciešamās ģeotelpiskās informācijas iegūšanu un uzturēšanu, kā arī izmantošanas kārtību. Likuma </w:t>
            </w:r>
            <w:hyperlink r:id="rId11" w:anchor="p13" w:tgtFrame="_blank" w:history="1">
              <w:r w:rsidR="0033372A" w:rsidRPr="001C3ED5">
                <w:rPr>
                  <w:rFonts w:ascii="Times New Roman" w:hAnsi="Times New Roman" w:cs="Times New Roman"/>
                  <w:sz w:val="24"/>
                  <w:szCs w:val="24"/>
                  <w:shd w:val="clear" w:color="auto" w:fill="FFFFFF"/>
                </w:rPr>
                <w:t>13.</w:t>
              </w:r>
            </w:hyperlink>
            <w:r w:rsidR="0033372A" w:rsidRPr="001C3ED5">
              <w:rPr>
                <w:rFonts w:ascii="Times New Roman" w:hAnsi="Times New Roman" w:cs="Times New Roman"/>
                <w:sz w:val="24"/>
                <w:szCs w:val="24"/>
                <w:shd w:val="clear" w:color="auto" w:fill="FFFFFF"/>
              </w:rPr>
              <w:t xml:space="preserve"> panta sestā daļa nosaka, ka vietējā pašvaldība, lai nodrošinātu savu funkciju un uzdevumu izpildi par savu administratīvo teritoriju izveido un uztur augstas detalizācijas topogrāfiskās informācijas datubāzi (turpmāk – Datubāze), veic iesniegtās informācijas pārbaudi, kā arī nosaka augstas detalizācijas topogrāfiskās informācijas iesniegšanas un pieņemšanas kārtību. Likuma </w:t>
            </w:r>
            <w:hyperlink r:id="rId12" w:anchor="p26" w:tgtFrame="_blank" w:history="1">
              <w:r w:rsidR="0033372A" w:rsidRPr="001C3ED5">
                <w:rPr>
                  <w:rFonts w:ascii="Times New Roman" w:hAnsi="Times New Roman" w:cs="Times New Roman"/>
                  <w:sz w:val="24"/>
                  <w:szCs w:val="24"/>
                  <w:shd w:val="clear" w:color="auto" w:fill="FFFFFF"/>
                </w:rPr>
                <w:t>26. panta</w:t>
              </w:r>
            </w:hyperlink>
            <w:r w:rsidR="0033372A" w:rsidRPr="001C3ED5">
              <w:rPr>
                <w:rFonts w:ascii="Times New Roman" w:hAnsi="Times New Roman" w:cs="Times New Roman"/>
                <w:sz w:val="24"/>
                <w:szCs w:val="24"/>
                <w:shd w:val="clear" w:color="auto" w:fill="FFFFFF"/>
              </w:rPr>
              <w:t xml:space="preserve"> trešā daļa un 7.1 daļa nosaka, ka pašvaldības saistošajos noteikumos nosaka maksu par augstas detalizācijas topogrāfiskās informācijas pārbaudi, reģistrāciju Datubāzē, sagatavošanu un izsniegšanu no Datubāzes, kā arī maksu par tās turējumā esošās ģeotelpiskās informācijas izmantošanu, ģeotelpiskās informācijas pakalpojumiem un maksas piemērošanas kārtību.</w:t>
            </w:r>
          </w:p>
          <w:p w14:paraId="442A5BDE" w14:textId="77777777" w:rsidR="0033372A" w:rsidRPr="001C3ED5" w:rsidRDefault="0033372A" w:rsidP="009440DC">
            <w:pPr>
              <w:pStyle w:val="Sarakstarindkopa"/>
              <w:shd w:val="clear" w:color="auto" w:fill="FFFFFF"/>
              <w:spacing w:beforeLines="1" w:before="2" w:afterLines="1" w:after="2"/>
              <w:ind w:left="0"/>
              <w:jc w:val="both"/>
              <w:rPr>
                <w:rFonts w:ascii="Times New Roman" w:hAnsi="Times New Roman" w:cs="Times New Roman"/>
                <w:sz w:val="24"/>
                <w:szCs w:val="24"/>
                <w:shd w:val="clear" w:color="auto" w:fill="FFFFFF"/>
              </w:rPr>
            </w:pPr>
          </w:p>
          <w:p w14:paraId="73C12B2A" w14:textId="77777777" w:rsidR="00497E0B" w:rsidRPr="001C3ED5" w:rsidRDefault="00497E0B" w:rsidP="009440DC">
            <w:pPr>
              <w:pStyle w:val="Sarakstarindkopa"/>
              <w:shd w:val="clear" w:color="auto" w:fill="FFFFFF"/>
              <w:spacing w:beforeLines="1" w:before="2" w:afterLines="1" w:after="2"/>
              <w:ind w:left="0"/>
              <w:jc w:val="both"/>
              <w:rPr>
                <w:rFonts w:ascii="Times New Roman" w:hAnsi="Times New Roman" w:cs="Times New Roman"/>
                <w:sz w:val="24"/>
                <w:szCs w:val="24"/>
                <w:shd w:val="clear" w:color="auto" w:fill="FFFFFF"/>
              </w:rPr>
            </w:pPr>
            <w:r w:rsidRPr="001C3ED5">
              <w:rPr>
                <w:rFonts w:ascii="Times New Roman" w:hAnsi="Times New Roman" w:cs="Times New Roman"/>
                <w:sz w:val="24"/>
                <w:szCs w:val="24"/>
                <w:shd w:val="clear" w:color="auto" w:fill="FFFFFF"/>
              </w:rPr>
              <w:t>Administratīvo teritoriju un apdzīvoto vietu likuma pārejas noteikumu 17.punkts paredz, ka  2021. gada pašvaldību vēlēšanās ievēlētā novada dome izvērtē novadu veidojošo bijušo pašvaldību pieņemtos saistošos noteikumus un pieņem jaunus novada saistošos noteikumus.</w:t>
            </w:r>
            <w:r w:rsidRPr="001C3ED5">
              <w:rPr>
                <w:rFonts w:ascii="Times New Roman" w:hAnsi="Times New Roman" w:cs="Times New Roman"/>
                <w:sz w:val="24"/>
                <w:szCs w:val="24"/>
                <w:shd w:val="clear" w:color="auto" w:fill="FFFFFF"/>
              </w:rPr>
              <w:tab/>
            </w:r>
          </w:p>
        </w:tc>
      </w:tr>
      <w:tr w:rsidR="00497E0B" w:rsidRPr="001C3ED5" w14:paraId="44C23E42" w14:textId="77777777" w:rsidTr="00724789">
        <w:tc>
          <w:tcPr>
            <w:tcW w:w="1278" w:type="pct"/>
            <w:tcBorders>
              <w:top w:val="outset" w:sz="6" w:space="0" w:color="414142"/>
              <w:left w:val="outset" w:sz="6" w:space="0" w:color="414142"/>
              <w:bottom w:val="outset" w:sz="6" w:space="0" w:color="414142"/>
              <w:right w:val="outset" w:sz="6" w:space="0" w:color="414142"/>
            </w:tcBorders>
            <w:hideMark/>
          </w:tcPr>
          <w:p w14:paraId="6192CF49" w14:textId="77777777" w:rsidR="00497E0B" w:rsidRPr="001C3ED5" w:rsidRDefault="00497E0B" w:rsidP="00DB6DBB">
            <w:pPr>
              <w:spacing w:before="195" w:after="0" w:line="240" w:lineRule="auto"/>
              <w:jc w:val="both"/>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2. Īss saistošo noteikumu projekta satura izklāsts</w:t>
            </w:r>
          </w:p>
        </w:tc>
        <w:tc>
          <w:tcPr>
            <w:tcW w:w="3722" w:type="pct"/>
            <w:tcBorders>
              <w:top w:val="outset" w:sz="6" w:space="0" w:color="414142"/>
              <w:left w:val="outset" w:sz="6" w:space="0" w:color="414142"/>
              <w:bottom w:val="outset" w:sz="6" w:space="0" w:color="414142"/>
              <w:right w:val="outset" w:sz="6" w:space="0" w:color="414142"/>
            </w:tcBorders>
            <w:hideMark/>
          </w:tcPr>
          <w:p w14:paraId="7F1787D0" w14:textId="332AE4E8" w:rsidR="00497E0B" w:rsidRPr="001C3ED5" w:rsidRDefault="0033372A" w:rsidP="00DB6DBB">
            <w:pPr>
              <w:spacing w:before="195" w:after="100" w:afterAutospacing="1" w:line="240" w:lineRule="auto"/>
              <w:jc w:val="both"/>
              <w:rPr>
                <w:rFonts w:ascii="Times New Roman" w:eastAsia="Times New Roman" w:hAnsi="Times New Roman" w:cs="Times New Roman"/>
                <w:color w:val="414142"/>
                <w:sz w:val="24"/>
                <w:szCs w:val="24"/>
                <w:lang w:eastAsia="lv-LV"/>
              </w:rPr>
            </w:pPr>
            <w:r w:rsidRPr="001C3ED5">
              <w:rPr>
                <w:rFonts w:ascii="Times New Roman" w:hAnsi="Times New Roman" w:cs="Times New Roman"/>
                <w:sz w:val="24"/>
                <w:szCs w:val="24"/>
                <w:shd w:val="clear" w:color="auto" w:fill="FFFFFF"/>
              </w:rPr>
              <w:t xml:space="preserve">Saistošie noteikumi nosaka augstas detalizētas topogrāfiskās informācijas iesniegšanas, pieņemšanas, pārbaudes, izsniegšanas un atjaunināšanas kārtību </w:t>
            </w:r>
            <w:r w:rsidR="00997A52" w:rsidRPr="001C3ED5">
              <w:rPr>
                <w:rFonts w:ascii="Times New Roman" w:hAnsi="Times New Roman" w:cs="Times New Roman"/>
                <w:sz w:val="24"/>
                <w:szCs w:val="24"/>
                <w:shd w:val="clear" w:color="auto" w:fill="FFFFFF"/>
              </w:rPr>
              <w:t>Madonas</w:t>
            </w:r>
            <w:r w:rsidRPr="001C3ED5">
              <w:rPr>
                <w:rFonts w:ascii="Times New Roman" w:hAnsi="Times New Roman" w:cs="Times New Roman"/>
                <w:sz w:val="24"/>
                <w:szCs w:val="24"/>
                <w:shd w:val="clear" w:color="auto" w:fill="FFFFFF"/>
              </w:rPr>
              <w:t xml:space="preserve"> </w:t>
            </w:r>
            <w:r w:rsidR="00997A52" w:rsidRPr="001C3ED5">
              <w:rPr>
                <w:rFonts w:ascii="Times New Roman" w:hAnsi="Times New Roman" w:cs="Times New Roman"/>
                <w:sz w:val="24"/>
                <w:szCs w:val="24"/>
                <w:shd w:val="clear" w:color="auto" w:fill="FFFFFF"/>
              </w:rPr>
              <w:t>novada</w:t>
            </w:r>
            <w:r w:rsidRPr="001C3ED5">
              <w:rPr>
                <w:rFonts w:ascii="Times New Roman" w:hAnsi="Times New Roman" w:cs="Times New Roman"/>
                <w:sz w:val="24"/>
                <w:szCs w:val="24"/>
                <w:shd w:val="clear" w:color="auto" w:fill="FFFFFF"/>
              </w:rPr>
              <w:t xml:space="preserve"> administratīvajā teritorijā, kā arī maksas piemērošanas kārtību par ģeotelpiskās informācijas izsniegšanu.</w:t>
            </w:r>
            <w:r w:rsidRPr="001C3ED5">
              <w:rPr>
                <w:rFonts w:ascii="Times New Roman" w:eastAsia="Times New Roman" w:hAnsi="Times New Roman" w:cs="Times New Roman"/>
                <w:color w:val="414142"/>
                <w:sz w:val="24"/>
                <w:szCs w:val="24"/>
                <w:lang w:eastAsia="lv-LV"/>
              </w:rPr>
              <w:t xml:space="preserve"> </w:t>
            </w:r>
          </w:p>
        </w:tc>
      </w:tr>
      <w:tr w:rsidR="00497E0B" w:rsidRPr="001C3ED5" w14:paraId="74632BBE" w14:textId="77777777" w:rsidTr="00724789">
        <w:tc>
          <w:tcPr>
            <w:tcW w:w="1278" w:type="pct"/>
            <w:tcBorders>
              <w:top w:val="outset" w:sz="6" w:space="0" w:color="414142"/>
              <w:left w:val="outset" w:sz="6" w:space="0" w:color="414142"/>
              <w:bottom w:val="outset" w:sz="6" w:space="0" w:color="414142"/>
              <w:right w:val="outset" w:sz="6" w:space="0" w:color="414142"/>
            </w:tcBorders>
            <w:hideMark/>
          </w:tcPr>
          <w:p w14:paraId="6ADB4204" w14:textId="77777777" w:rsidR="00497E0B" w:rsidRPr="001C3ED5" w:rsidRDefault="00497E0B" w:rsidP="009440DC">
            <w:pPr>
              <w:spacing w:before="195" w:after="0" w:line="240" w:lineRule="auto"/>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3. Informācija par plānoto projekta ietekmi uz pašvaldības budžetu</w:t>
            </w:r>
          </w:p>
        </w:tc>
        <w:tc>
          <w:tcPr>
            <w:tcW w:w="3722" w:type="pct"/>
            <w:tcBorders>
              <w:top w:val="outset" w:sz="6" w:space="0" w:color="414142"/>
              <w:left w:val="outset" w:sz="6" w:space="0" w:color="414142"/>
              <w:bottom w:val="outset" w:sz="6" w:space="0" w:color="414142"/>
              <w:right w:val="outset" w:sz="6" w:space="0" w:color="414142"/>
            </w:tcBorders>
            <w:hideMark/>
          </w:tcPr>
          <w:p w14:paraId="78807DB3" w14:textId="77777777" w:rsidR="00497E0B" w:rsidRPr="001C3ED5" w:rsidRDefault="00497E0B" w:rsidP="009440DC">
            <w:pPr>
              <w:spacing w:before="195" w:after="0" w:line="240" w:lineRule="auto"/>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Saistošo noteikumu īstenošanai finansiāla ietekme uz Madonas novada pašvaldības budžetu nav prognozēta.</w:t>
            </w:r>
          </w:p>
        </w:tc>
      </w:tr>
      <w:tr w:rsidR="00497E0B" w:rsidRPr="001C3ED5" w14:paraId="2480DDE8" w14:textId="77777777" w:rsidTr="00724789">
        <w:tc>
          <w:tcPr>
            <w:tcW w:w="1278" w:type="pct"/>
            <w:tcBorders>
              <w:top w:val="outset" w:sz="6" w:space="0" w:color="414142"/>
              <w:left w:val="outset" w:sz="6" w:space="0" w:color="414142"/>
              <w:bottom w:val="outset" w:sz="6" w:space="0" w:color="414142"/>
              <w:right w:val="outset" w:sz="6" w:space="0" w:color="414142"/>
            </w:tcBorders>
            <w:hideMark/>
          </w:tcPr>
          <w:p w14:paraId="1B9211A2" w14:textId="77777777" w:rsidR="00497E0B" w:rsidRPr="001C3ED5" w:rsidRDefault="00497E0B" w:rsidP="009440DC">
            <w:pPr>
              <w:spacing w:before="195" w:after="0" w:line="240" w:lineRule="auto"/>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 xml:space="preserve">4. Informācija par plānoto projekta ietekmi uz sociāli ekonomisko stāvokli </w:t>
            </w:r>
            <w:r w:rsidRPr="001C3ED5">
              <w:rPr>
                <w:rFonts w:ascii="Times New Roman" w:eastAsia="Times New Roman" w:hAnsi="Times New Roman" w:cs="Times New Roman"/>
                <w:color w:val="414142"/>
                <w:sz w:val="24"/>
                <w:szCs w:val="24"/>
                <w:lang w:eastAsia="lv-LV"/>
              </w:rPr>
              <w:lastRenderedPageBreak/>
              <w:t>(uzņēmējdarbības vidi) pašvaldības teritorijā</w:t>
            </w:r>
          </w:p>
        </w:tc>
        <w:tc>
          <w:tcPr>
            <w:tcW w:w="3722" w:type="pct"/>
            <w:tcBorders>
              <w:top w:val="outset" w:sz="6" w:space="0" w:color="414142"/>
              <w:left w:val="outset" w:sz="6" w:space="0" w:color="414142"/>
              <w:bottom w:val="outset" w:sz="6" w:space="0" w:color="414142"/>
              <w:right w:val="outset" w:sz="6" w:space="0" w:color="414142"/>
            </w:tcBorders>
            <w:hideMark/>
          </w:tcPr>
          <w:p w14:paraId="4DBB4632" w14:textId="76708745" w:rsidR="00497E0B" w:rsidRPr="001C3ED5" w:rsidRDefault="001B656E" w:rsidP="009440DC">
            <w:pPr>
              <w:spacing w:before="195" w:after="0" w:line="240" w:lineRule="auto"/>
              <w:rPr>
                <w:rFonts w:ascii="Times New Roman" w:eastAsia="Times New Roman" w:hAnsi="Times New Roman" w:cs="Times New Roman"/>
                <w:color w:val="414142"/>
                <w:sz w:val="24"/>
                <w:szCs w:val="24"/>
                <w:lang w:eastAsia="lv-LV"/>
              </w:rPr>
            </w:pPr>
            <w:r w:rsidRPr="001C3ED5">
              <w:rPr>
                <w:rFonts w:ascii="Times New Roman" w:hAnsi="Times New Roman" w:cs="Times New Roman"/>
                <w:sz w:val="24"/>
                <w:szCs w:val="24"/>
              </w:rPr>
              <w:lastRenderedPageBreak/>
              <w:t>Nav ietekmes.</w:t>
            </w:r>
          </w:p>
        </w:tc>
      </w:tr>
      <w:tr w:rsidR="00497E0B" w:rsidRPr="001C3ED5" w14:paraId="66A7B69E" w14:textId="77777777" w:rsidTr="00724789">
        <w:tc>
          <w:tcPr>
            <w:tcW w:w="1278" w:type="pct"/>
            <w:tcBorders>
              <w:top w:val="outset" w:sz="6" w:space="0" w:color="414142"/>
              <w:left w:val="outset" w:sz="6" w:space="0" w:color="414142"/>
              <w:bottom w:val="outset" w:sz="6" w:space="0" w:color="414142"/>
              <w:right w:val="outset" w:sz="6" w:space="0" w:color="414142"/>
            </w:tcBorders>
            <w:hideMark/>
          </w:tcPr>
          <w:p w14:paraId="7ECDDCC7" w14:textId="77777777" w:rsidR="00497E0B" w:rsidRPr="001C3ED5" w:rsidRDefault="00497E0B" w:rsidP="009440DC">
            <w:pPr>
              <w:spacing w:before="195" w:after="0" w:line="240" w:lineRule="auto"/>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lastRenderedPageBreak/>
              <w:t>5. Informācija par administratīvajām procedūrām</w:t>
            </w:r>
          </w:p>
        </w:tc>
        <w:tc>
          <w:tcPr>
            <w:tcW w:w="3722" w:type="pct"/>
            <w:tcBorders>
              <w:top w:val="outset" w:sz="6" w:space="0" w:color="414142"/>
              <w:left w:val="outset" w:sz="6" w:space="0" w:color="414142"/>
              <w:bottom w:val="outset" w:sz="6" w:space="0" w:color="414142"/>
              <w:right w:val="outset" w:sz="6" w:space="0" w:color="414142"/>
            </w:tcBorders>
            <w:hideMark/>
          </w:tcPr>
          <w:p w14:paraId="3A9BB3C8" w14:textId="77777777" w:rsidR="00497E0B" w:rsidRPr="001C3ED5" w:rsidRDefault="00497E0B" w:rsidP="00DB6DBB">
            <w:pPr>
              <w:spacing w:before="195" w:after="0" w:line="240" w:lineRule="auto"/>
              <w:jc w:val="both"/>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Saistošo noteikumu darbības pārraudzību nodrošinās pašvaldības iestāde "Madonas novada Centrālā administrācija".</w:t>
            </w:r>
          </w:p>
          <w:p w14:paraId="024CD24E" w14:textId="77777777" w:rsidR="00497E0B" w:rsidRPr="001C3ED5" w:rsidRDefault="00497E0B" w:rsidP="00DB6DBB">
            <w:pPr>
              <w:spacing w:before="195" w:after="100" w:afterAutospacing="1" w:line="240" w:lineRule="auto"/>
              <w:jc w:val="both"/>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Saistošo noteikumu izpilde neietekmēs tās institūcijas funkcijas un uzdevumus, kura nodrošinās Saistošo noteikumu darbības pārraudzību, neradīs papildus slogu administratīvajām procedūrām.</w:t>
            </w:r>
          </w:p>
          <w:p w14:paraId="582CBB39" w14:textId="77777777" w:rsidR="00497E0B" w:rsidRPr="001C3ED5" w:rsidRDefault="00497E0B" w:rsidP="00DB6DBB">
            <w:pPr>
              <w:spacing w:before="195" w:after="100" w:afterAutospacing="1" w:line="240" w:lineRule="auto"/>
              <w:jc w:val="both"/>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Saistošie noteikumi tiks publicēti oficiālajā izdevumā "Latvijas Vēstnesis".</w:t>
            </w:r>
          </w:p>
          <w:p w14:paraId="47175F16" w14:textId="77777777" w:rsidR="00497E0B" w:rsidRPr="001C3ED5" w:rsidRDefault="00497E0B" w:rsidP="00DB6DBB">
            <w:pPr>
              <w:spacing w:before="195" w:after="100" w:afterAutospacing="1" w:line="240" w:lineRule="auto"/>
              <w:jc w:val="both"/>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Informācija par saistošajiem noteikumiem tiks publicēta pašvaldības bezmaksas informatīvajā izdevumā "Madonas novada Vēstnesis" .</w:t>
            </w:r>
          </w:p>
        </w:tc>
      </w:tr>
      <w:tr w:rsidR="00497E0B" w:rsidRPr="001C3ED5" w14:paraId="55C29511" w14:textId="77777777" w:rsidTr="00724789">
        <w:tc>
          <w:tcPr>
            <w:tcW w:w="1278" w:type="pct"/>
            <w:tcBorders>
              <w:top w:val="outset" w:sz="6" w:space="0" w:color="414142"/>
              <w:left w:val="outset" w:sz="6" w:space="0" w:color="414142"/>
              <w:bottom w:val="outset" w:sz="6" w:space="0" w:color="414142"/>
              <w:right w:val="outset" w:sz="6" w:space="0" w:color="414142"/>
            </w:tcBorders>
            <w:hideMark/>
          </w:tcPr>
          <w:p w14:paraId="4B15AD41" w14:textId="77777777" w:rsidR="00497E0B" w:rsidRPr="001C3ED5" w:rsidRDefault="00497E0B" w:rsidP="009440DC">
            <w:pPr>
              <w:spacing w:before="195" w:after="0" w:line="240" w:lineRule="auto"/>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6. Informācija par konsultācijām ar privātpersonām</w:t>
            </w:r>
          </w:p>
        </w:tc>
        <w:tc>
          <w:tcPr>
            <w:tcW w:w="3722" w:type="pct"/>
            <w:tcBorders>
              <w:top w:val="outset" w:sz="6" w:space="0" w:color="414142"/>
              <w:left w:val="outset" w:sz="6" w:space="0" w:color="414142"/>
              <w:bottom w:val="outset" w:sz="6" w:space="0" w:color="414142"/>
              <w:right w:val="outset" w:sz="6" w:space="0" w:color="414142"/>
            </w:tcBorders>
          </w:tcPr>
          <w:p w14:paraId="19A478FF" w14:textId="77777777" w:rsidR="00497E0B" w:rsidRPr="001C3ED5" w:rsidRDefault="00497E0B" w:rsidP="00DB6DBB">
            <w:pPr>
              <w:spacing w:before="195" w:after="100" w:afterAutospacing="1" w:line="240" w:lineRule="auto"/>
              <w:jc w:val="both"/>
              <w:rPr>
                <w:rFonts w:ascii="Times New Roman" w:eastAsia="Times New Roman" w:hAnsi="Times New Roman" w:cs="Times New Roman"/>
                <w:color w:val="414142"/>
                <w:sz w:val="24"/>
                <w:szCs w:val="24"/>
                <w:lang w:eastAsia="lv-LV"/>
              </w:rPr>
            </w:pPr>
            <w:r w:rsidRPr="001C3ED5">
              <w:rPr>
                <w:rFonts w:ascii="Times New Roman" w:eastAsia="Times New Roman" w:hAnsi="Times New Roman" w:cs="Times New Roman"/>
                <w:color w:val="414142"/>
                <w:sz w:val="24"/>
                <w:szCs w:val="24"/>
                <w:lang w:eastAsia="lv-LV"/>
              </w:rPr>
              <w:t xml:space="preserve">Konsultācijas ar privātpersonām nav notikušas. </w:t>
            </w:r>
          </w:p>
        </w:tc>
      </w:tr>
    </w:tbl>
    <w:p w14:paraId="39ADFF8F" w14:textId="640FD678" w:rsidR="00DB44C6" w:rsidRDefault="00DB44C6" w:rsidP="00DB6DB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4EA3A604" w14:textId="7724BAEC" w:rsidR="001C3ED5" w:rsidRDefault="001C3ED5" w:rsidP="00DB6DB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5723D6E9" w14:textId="14F88722" w:rsidR="001C3ED5" w:rsidRDefault="001C3ED5" w:rsidP="00DB6DB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1D64D8B4" w14:textId="40DA3174" w:rsidR="001C3ED5" w:rsidRDefault="001C3ED5" w:rsidP="00DB6DB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0DA81499" w14:textId="77777777" w:rsidR="001C3ED5" w:rsidRDefault="001C3ED5" w:rsidP="00DB6DB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1EFE413C" w14:textId="1B195F22" w:rsidR="001C3ED5" w:rsidRDefault="001C3ED5" w:rsidP="00DB6DB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37636801" w14:textId="7B99C13B" w:rsidR="001C3ED5" w:rsidRDefault="001C3ED5" w:rsidP="00DB6DB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373E7F0D" w14:textId="77777777" w:rsidR="001C3ED5" w:rsidRPr="001C3ED5" w:rsidRDefault="001C3ED5" w:rsidP="001C3ED5">
      <w:pPr>
        <w:spacing w:after="0" w:line="240" w:lineRule="auto"/>
        <w:ind w:left="720"/>
        <w:contextualSpacing/>
        <w:jc w:val="both"/>
        <w:rPr>
          <w:rFonts w:ascii="Times New Roman" w:eastAsia="Calibri" w:hAnsi="Times New Roman" w:cs="Times New Roman"/>
          <w:color w:val="000000"/>
          <w:sz w:val="24"/>
          <w:szCs w:val="24"/>
          <w:lang w:eastAsia="lv-LV"/>
        </w:rPr>
      </w:pPr>
      <w:r w:rsidRPr="001C3ED5">
        <w:rPr>
          <w:rFonts w:ascii="Times New Roman" w:eastAsia="Calibri" w:hAnsi="Times New Roman" w:cs="Times New Roman"/>
          <w:color w:val="000000"/>
          <w:sz w:val="24"/>
          <w:szCs w:val="24"/>
          <w:lang w:eastAsia="lv-LV"/>
        </w:rPr>
        <w:t>Domes priekšsēdētājs</w:t>
      </w:r>
      <w:r w:rsidRPr="001C3ED5">
        <w:rPr>
          <w:rFonts w:ascii="Times New Roman" w:eastAsia="Calibri" w:hAnsi="Times New Roman" w:cs="Times New Roman"/>
          <w:color w:val="000000"/>
          <w:sz w:val="24"/>
          <w:szCs w:val="24"/>
          <w:lang w:eastAsia="lv-LV"/>
        </w:rPr>
        <w:tab/>
      </w:r>
      <w:r w:rsidRPr="001C3ED5">
        <w:rPr>
          <w:rFonts w:ascii="Times New Roman" w:eastAsia="Calibri" w:hAnsi="Times New Roman" w:cs="Times New Roman"/>
          <w:color w:val="000000"/>
          <w:sz w:val="24"/>
          <w:szCs w:val="24"/>
          <w:lang w:eastAsia="lv-LV"/>
        </w:rPr>
        <w:tab/>
      </w:r>
      <w:r w:rsidRPr="001C3ED5">
        <w:rPr>
          <w:rFonts w:ascii="Times New Roman" w:eastAsia="Calibri" w:hAnsi="Times New Roman" w:cs="Times New Roman"/>
          <w:color w:val="000000"/>
          <w:sz w:val="24"/>
          <w:szCs w:val="24"/>
          <w:lang w:eastAsia="lv-LV"/>
        </w:rPr>
        <w:tab/>
      </w:r>
      <w:r w:rsidRPr="001C3ED5">
        <w:rPr>
          <w:rFonts w:ascii="Times New Roman" w:eastAsia="Calibri" w:hAnsi="Times New Roman" w:cs="Times New Roman"/>
          <w:color w:val="000000"/>
          <w:sz w:val="24"/>
          <w:szCs w:val="24"/>
          <w:lang w:eastAsia="lv-LV"/>
        </w:rPr>
        <w:tab/>
        <w:t xml:space="preserve">         </w:t>
      </w:r>
      <w:proofErr w:type="spellStart"/>
      <w:r w:rsidRPr="001C3ED5">
        <w:rPr>
          <w:rFonts w:ascii="Times New Roman" w:eastAsia="Calibri" w:hAnsi="Times New Roman" w:cs="Times New Roman"/>
          <w:color w:val="000000"/>
          <w:sz w:val="24"/>
          <w:szCs w:val="24"/>
          <w:lang w:eastAsia="lv-LV"/>
        </w:rPr>
        <w:t>A.Lungevičs</w:t>
      </w:r>
      <w:proofErr w:type="spellEnd"/>
      <w:r w:rsidRPr="001C3ED5">
        <w:rPr>
          <w:rFonts w:ascii="Times New Roman" w:eastAsia="Calibri" w:hAnsi="Times New Roman" w:cs="Times New Roman"/>
          <w:color w:val="000000"/>
          <w:sz w:val="24"/>
          <w:szCs w:val="24"/>
          <w:lang w:eastAsia="lv-LV"/>
        </w:rPr>
        <w:tab/>
      </w:r>
    </w:p>
    <w:p w14:paraId="739CDE7A" w14:textId="77777777" w:rsidR="001C3ED5" w:rsidRPr="001C3ED5" w:rsidRDefault="001C3ED5" w:rsidP="001C3ED5">
      <w:pPr>
        <w:rPr>
          <w:rFonts w:ascii="Times New Roman" w:hAnsi="Times New Roman" w:cs="Times New Roman"/>
          <w:sz w:val="24"/>
          <w:szCs w:val="24"/>
        </w:rPr>
      </w:pPr>
    </w:p>
    <w:p w14:paraId="5496F097" w14:textId="77777777" w:rsidR="001C3ED5" w:rsidRPr="001C3ED5" w:rsidRDefault="001C3ED5" w:rsidP="00DB6DBB">
      <w:pPr>
        <w:shd w:val="clear" w:color="auto" w:fill="FFFFFF"/>
        <w:spacing w:after="0" w:line="240" w:lineRule="auto"/>
        <w:jc w:val="center"/>
        <w:rPr>
          <w:rFonts w:ascii="Times New Roman" w:hAnsi="Times New Roman" w:cs="Times New Roman"/>
          <w:sz w:val="24"/>
          <w:szCs w:val="24"/>
        </w:rPr>
      </w:pPr>
    </w:p>
    <w:sectPr w:rsidR="001C3ED5" w:rsidRPr="001C3ED5" w:rsidSect="001C3ED5">
      <w:footerReference w:type="default" r:id="rId13"/>
      <w:pgSz w:w="11906" w:h="16838"/>
      <w:pgMar w:top="993"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B6686" w14:textId="77777777" w:rsidR="00256B1F" w:rsidRDefault="00256B1F" w:rsidP="001C3ED5">
      <w:pPr>
        <w:spacing w:after="0" w:line="240" w:lineRule="auto"/>
      </w:pPr>
      <w:r>
        <w:separator/>
      </w:r>
    </w:p>
  </w:endnote>
  <w:endnote w:type="continuationSeparator" w:id="0">
    <w:p w14:paraId="4A9B533B" w14:textId="77777777" w:rsidR="00256B1F" w:rsidRDefault="00256B1F" w:rsidP="001C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15045"/>
      <w:docPartObj>
        <w:docPartGallery w:val="Page Numbers (Bottom of Page)"/>
        <w:docPartUnique/>
      </w:docPartObj>
    </w:sdtPr>
    <w:sdtEndPr/>
    <w:sdtContent>
      <w:p w14:paraId="1CBCA232" w14:textId="78356187" w:rsidR="001C3ED5" w:rsidRDefault="001C3ED5">
        <w:pPr>
          <w:pStyle w:val="Kjene"/>
          <w:jc w:val="center"/>
        </w:pPr>
        <w:r>
          <w:fldChar w:fldCharType="begin"/>
        </w:r>
        <w:r>
          <w:instrText>PAGE   \* MERGEFORMAT</w:instrText>
        </w:r>
        <w:r>
          <w:fldChar w:fldCharType="separate"/>
        </w:r>
        <w:r w:rsidR="00541BEE">
          <w:rPr>
            <w:noProof/>
          </w:rPr>
          <w:t>7</w:t>
        </w:r>
        <w:r>
          <w:fldChar w:fldCharType="end"/>
        </w:r>
      </w:p>
    </w:sdtContent>
  </w:sdt>
  <w:p w14:paraId="3C17B7F9" w14:textId="77777777" w:rsidR="001C3ED5" w:rsidRDefault="001C3ED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FA857" w14:textId="77777777" w:rsidR="00256B1F" w:rsidRDefault="00256B1F" w:rsidP="001C3ED5">
      <w:pPr>
        <w:spacing w:after="0" w:line="240" w:lineRule="auto"/>
      </w:pPr>
      <w:r>
        <w:separator/>
      </w:r>
    </w:p>
  </w:footnote>
  <w:footnote w:type="continuationSeparator" w:id="0">
    <w:p w14:paraId="677D9C2F" w14:textId="77777777" w:rsidR="00256B1F" w:rsidRDefault="00256B1F" w:rsidP="001C3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3C3"/>
    <w:multiLevelType w:val="hybridMultilevel"/>
    <w:tmpl w:val="294EF3D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E40BC0"/>
    <w:multiLevelType w:val="multilevel"/>
    <w:tmpl w:val="FF62F866"/>
    <w:lvl w:ilvl="0">
      <w:start w:val="3"/>
      <w:numFmt w:val="decimal"/>
      <w:lvlText w:val="%1."/>
      <w:lvlJc w:val="left"/>
      <w:pPr>
        <w:ind w:left="644" w:hanging="360"/>
      </w:pPr>
      <w:rPr>
        <w:rFonts w:hint="default"/>
        <w:b/>
        <w:color w:val="000000"/>
      </w:rPr>
    </w:lvl>
    <w:lvl w:ilvl="1">
      <w:start w:val="1"/>
      <w:numFmt w:val="decimal"/>
      <w:suff w:val="space"/>
      <w:lvlText w:val="%1.%2."/>
      <w:lvlJc w:val="left"/>
      <w:pPr>
        <w:ind w:left="360" w:hanging="360"/>
      </w:pPr>
      <w:rPr>
        <w:rFonts w:hint="default"/>
        <w:b w:val="0"/>
        <w:color w:val="000000"/>
      </w:rPr>
    </w:lvl>
    <w:lvl w:ilvl="2">
      <w:start w:val="1"/>
      <w:numFmt w:val="decimal"/>
      <w:suff w:val="space"/>
      <w:lvlText w:val="%1.%2.%3."/>
      <w:lvlJc w:val="left"/>
      <w:pPr>
        <w:ind w:left="1145"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1CD24A43"/>
    <w:multiLevelType w:val="hybridMultilevel"/>
    <w:tmpl w:val="C3E6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F40C7"/>
    <w:multiLevelType w:val="hybridMultilevel"/>
    <w:tmpl w:val="BBD8F7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DB2761"/>
    <w:multiLevelType w:val="multilevel"/>
    <w:tmpl w:val="C824A2E0"/>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07"/>
    <w:rsid w:val="00044AA6"/>
    <w:rsid w:val="000859DD"/>
    <w:rsid w:val="000B3128"/>
    <w:rsid w:val="000C7C31"/>
    <w:rsid w:val="000F7C68"/>
    <w:rsid w:val="001133A1"/>
    <w:rsid w:val="001230A7"/>
    <w:rsid w:val="001460E8"/>
    <w:rsid w:val="00151209"/>
    <w:rsid w:val="001717F8"/>
    <w:rsid w:val="00174352"/>
    <w:rsid w:val="001A23EB"/>
    <w:rsid w:val="001A54C8"/>
    <w:rsid w:val="001B1584"/>
    <w:rsid w:val="001B656E"/>
    <w:rsid w:val="001C3ED5"/>
    <w:rsid w:val="001F505E"/>
    <w:rsid w:val="00206D1A"/>
    <w:rsid w:val="0021410F"/>
    <w:rsid w:val="00234B08"/>
    <w:rsid w:val="00256B1F"/>
    <w:rsid w:val="0027512F"/>
    <w:rsid w:val="00285618"/>
    <w:rsid w:val="00285742"/>
    <w:rsid w:val="00286F95"/>
    <w:rsid w:val="00295577"/>
    <w:rsid w:val="002F7AAE"/>
    <w:rsid w:val="003028EB"/>
    <w:rsid w:val="00304533"/>
    <w:rsid w:val="0033372A"/>
    <w:rsid w:val="00397D06"/>
    <w:rsid w:val="003C54C8"/>
    <w:rsid w:val="003F1DB3"/>
    <w:rsid w:val="00432E82"/>
    <w:rsid w:val="00457503"/>
    <w:rsid w:val="00497E0B"/>
    <w:rsid w:val="00506BB6"/>
    <w:rsid w:val="00511E99"/>
    <w:rsid w:val="00541BEE"/>
    <w:rsid w:val="005505B7"/>
    <w:rsid w:val="00550DCE"/>
    <w:rsid w:val="005810DB"/>
    <w:rsid w:val="00586EEC"/>
    <w:rsid w:val="005D288F"/>
    <w:rsid w:val="006169E2"/>
    <w:rsid w:val="00633591"/>
    <w:rsid w:val="00661AD8"/>
    <w:rsid w:val="006E605B"/>
    <w:rsid w:val="006F4DB3"/>
    <w:rsid w:val="00722EA3"/>
    <w:rsid w:val="00724716"/>
    <w:rsid w:val="00724789"/>
    <w:rsid w:val="007637E4"/>
    <w:rsid w:val="00765744"/>
    <w:rsid w:val="0076711F"/>
    <w:rsid w:val="00772954"/>
    <w:rsid w:val="00784384"/>
    <w:rsid w:val="00796B9F"/>
    <w:rsid w:val="007F4F7B"/>
    <w:rsid w:val="008276B6"/>
    <w:rsid w:val="008641A0"/>
    <w:rsid w:val="0086605A"/>
    <w:rsid w:val="008667C2"/>
    <w:rsid w:val="00880B1A"/>
    <w:rsid w:val="008913FB"/>
    <w:rsid w:val="009022B3"/>
    <w:rsid w:val="00906CD1"/>
    <w:rsid w:val="00921953"/>
    <w:rsid w:val="00954441"/>
    <w:rsid w:val="00954912"/>
    <w:rsid w:val="00954FB3"/>
    <w:rsid w:val="00966AE7"/>
    <w:rsid w:val="0097110E"/>
    <w:rsid w:val="00997A52"/>
    <w:rsid w:val="009C66D5"/>
    <w:rsid w:val="009D3789"/>
    <w:rsid w:val="00A1427D"/>
    <w:rsid w:val="00AA2D2E"/>
    <w:rsid w:val="00AA7232"/>
    <w:rsid w:val="00AB1094"/>
    <w:rsid w:val="00AC1052"/>
    <w:rsid w:val="00AD58C9"/>
    <w:rsid w:val="00B068F4"/>
    <w:rsid w:val="00B06A7C"/>
    <w:rsid w:val="00B305B9"/>
    <w:rsid w:val="00B76610"/>
    <w:rsid w:val="00B77735"/>
    <w:rsid w:val="00B87003"/>
    <w:rsid w:val="00B87A07"/>
    <w:rsid w:val="00B90469"/>
    <w:rsid w:val="00B9270D"/>
    <w:rsid w:val="00BA3F73"/>
    <w:rsid w:val="00BB3CA4"/>
    <w:rsid w:val="00BC0FE1"/>
    <w:rsid w:val="00BC2865"/>
    <w:rsid w:val="00BC621B"/>
    <w:rsid w:val="00BD4F7C"/>
    <w:rsid w:val="00C06881"/>
    <w:rsid w:val="00C149A3"/>
    <w:rsid w:val="00C167A6"/>
    <w:rsid w:val="00C35EB1"/>
    <w:rsid w:val="00C37545"/>
    <w:rsid w:val="00C42917"/>
    <w:rsid w:val="00C630FC"/>
    <w:rsid w:val="00C66C7B"/>
    <w:rsid w:val="00CD4016"/>
    <w:rsid w:val="00CE1383"/>
    <w:rsid w:val="00D0405D"/>
    <w:rsid w:val="00D31A88"/>
    <w:rsid w:val="00D3338E"/>
    <w:rsid w:val="00D33F9E"/>
    <w:rsid w:val="00D40CDE"/>
    <w:rsid w:val="00D422C4"/>
    <w:rsid w:val="00D80088"/>
    <w:rsid w:val="00D81DDE"/>
    <w:rsid w:val="00D855EC"/>
    <w:rsid w:val="00D90983"/>
    <w:rsid w:val="00DB44C6"/>
    <w:rsid w:val="00DB6DBB"/>
    <w:rsid w:val="00DF524B"/>
    <w:rsid w:val="00E15CBC"/>
    <w:rsid w:val="00E31154"/>
    <w:rsid w:val="00E44B09"/>
    <w:rsid w:val="00EB219A"/>
    <w:rsid w:val="00EF6CC9"/>
    <w:rsid w:val="00EF6E65"/>
    <w:rsid w:val="00F269C7"/>
    <w:rsid w:val="00F544AF"/>
    <w:rsid w:val="00F71C96"/>
    <w:rsid w:val="00FA6407"/>
    <w:rsid w:val="00FD3464"/>
    <w:rsid w:val="00FF4AFC"/>
    <w:rsid w:val="00FF6B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6E5DAD47"/>
  <w15:chartTrackingRefBased/>
  <w15:docId w15:val="{3DA55134-20E8-4C22-8F4B-3975F442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2EA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42917"/>
    <w:rPr>
      <w:color w:val="0563C1" w:themeColor="hyperlink"/>
      <w:u w:val="single"/>
    </w:rPr>
  </w:style>
  <w:style w:type="character" w:customStyle="1" w:styleId="UnresolvedMention">
    <w:name w:val="Unresolved Mention"/>
    <w:basedOn w:val="Noklusjumarindkopasfonts"/>
    <w:uiPriority w:val="99"/>
    <w:semiHidden/>
    <w:unhideWhenUsed/>
    <w:rsid w:val="00C42917"/>
    <w:rPr>
      <w:color w:val="605E5C"/>
      <w:shd w:val="clear" w:color="auto" w:fill="E1DFDD"/>
    </w:rPr>
  </w:style>
  <w:style w:type="character" w:styleId="Komentraatsauce">
    <w:name w:val="annotation reference"/>
    <w:semiHidden/>
    <w:rsid w:val="006F4DB3"/>
    <w:rPr>
      <w:sz w:val="16"/>
      <w:szCs w:val="16"/>
    </w:rPr>
  </w:style>
  <w:style w:type="paragraph" w:styleId="Komentrateksts">
    <w:name w:val="annotation text"/>
    <w:basedOn w:val="Parasts"/>
    <w:link w:val="KomentratekstsRakstz"/>
    <w:semiHidden/>
    <w:rsid w:val="006F4DB3"/>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semiHidden/>
    <w:rsid w:val="006F4DB3"/>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C66D5"/>
    <w:pPr>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9C66D5"/>
    <w:rPr>
      <w:rFonts w:ascii="Times New Roman" w:eastAsia="Times New Roman" w:hAnsi="Times New Roman" w:cs="Times New Roman"/>
      <w:b/>
      <w:bCs/>
      <w:sz w:val="20"/>
      <w:szCs w:val="20"/>
      <w:lang w:val="en-GB"/>
    </w:rPr>
  </w:style>
  <w:style w:type="paragraph" w:customStyle="1" w:styleId="tv213">
    <w:name w:val="tv213"/>
    <w:basedOn w:val="Parasts"/>
    <w:rsid w:val="00AC10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27512F"/>
    <w:pPr>
      <w:ind w:left="720"/>
      <w:contextualSpacing/>
    </w:pPr>
  </w:style>
  <w:style w:type="paragraph" w:styleId="Galvene">
    <w:name w:val="header"/>
    <w:basedOn w:val="Parasts"/>
    <w:link w:val="GalveneRakstz"/>
    <w:uiPriority w:val="99"/>
    <w:unhideWhenUsed/>
    <w:rsid w:val="001C3E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3ED5"/>
  </w:style>
  <w:style w:type="paragraph" w:styleId="Kjene">
    <w:name w:val="footer"/>
    <w:basedOn w:val="Parasts"/>
    <w:link w:val="KjeneRakstz"/>
    <w:uiPriority w:val="99"/>
    <w:unhideWhenUsed/>
    <w:rsid w:val="001C3E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3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202999-geotelpiskas-informacij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02999-geotelpiskas-informacijas-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02999-geotelpiskas-informacijas-likums" TargetMode="External"/><Relationship Id="rId4" Type="http://schemas.openxmlformats.org/officeDocument/2006/relationships/webSettings" Target="webSettings.xml"/><Relationship Id="rId9" Type="http://schemas.openxmlformats.org/officeDocument/2006/relationships/hyperlink" Target="https://likumi.lv/ta/id/202999-geotelpiskas-informacij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9151</Words>
  <Characters>5217</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Klīve</dc:creator>
  <cp:keywords/>
  <dc:description/>
  <cp:lastModifiedBy>IntaM</cp:lastModifiedBy>
  <cp:revision>2</cp:revision>
  <cp:lastPrinted>2021-09-23T12:59:00Z</cp:lastPrinted>
  <dcterms:created xsi:type="dcterms:W3CDTF">2021-09-29T05:48:00Z</dcterms:created>
  <dcterms:modified xsi:type="dcterms:W3CDTF">2021-09-29T05:48:00Z</dcterms:modified>
</cp:coreProperties>
</file>